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61ADD4" w14:textId="77777777" w:rsidR="0036021E" w:rsidRDefault="00AA4DD7">
      <w:pPr>
        <w:pStyle w:val="Prosttext1"/>
        <w:keepNext/>
        <w:spacing w:after="96"/>
        <w:jc w:val="right"/>
        <w:rPr>
          <w:rFonts w:ascii="Arial" w:hAnsi="Arial" w:cs="Arial"/>
        </w:rPr>
      </w:pPr>
      <w:r>
        <w:rPr>
          <w:rFonts w:ascii="Arial" w:hAnsi="Arial" w:cs="Arial"/>
        </w:rPr>
        <w:t>Příloha č. 3</w:t>
      </w:r>
    </w:p>
    <w:p w14:paraId="52566B1E" w14:textId="77777777" w:rsidR="0036021E" w:rsidRDefault="00AA4DD7">
      <w:pPr>
        <w:pStyle w:val="Prosttext1"/>
        <w:keepNext/>
        <w:spacing w:before="240" w:after="96"/>
        <w:jc w:val="center"/>
        <w:rPr>
          <w:rFonts w:ascii="Arial" w:hAnsi="Arial" w:cs="Arial"/>
          <w:b/>
          <w:caps/>
        </w:rPr>
      </w:pPr>
      <w:r>
        <w:rPr>
          <w:rFonts w:ascii="Arial" w:hAnsi="Arial" w:cs="Arial"/>
          <w:b/>
          <w:caps/>
        </w:rPr>
        <w:t>Řád pro užívání bytu a domu</w:t>
      </w:r>
    </w:p>
    <w:p w14:paraId="58583437" w14:textId="77777777" w:rsidR="0036021E" w:rsidRDefault="00AA4DD7">
      <w:pPr>
        <w:pStyle w:val="Zkladntext"/>
        <w:keepNext/>
        <w:keepLines/>
        <w:widowControl/>
        <w:suppressAutoHyphens w:val="0"/>
        <w:spacing w:before="120"/>
        <w:ind w:left="361"/>
        <w:jc w:val="both"/>
      </w:pPr>
      <w:r>
        <w:rPr>
          <w:rFonts w:ascii="Arial" w:eastAsia="Arial Unicode MS" w:hAnsi="Arial" w:cs="Arial"/>
          <w:kern w:val="2"/>
          <w:sz w:val="20"/>
          <w:szCs w:val="20"/>
          <w:lang w:eastAsia="en-US"/>
        </w:rPr>
        <w:t>Tento Řád pro užívání bytu a domu vymezuje pravidla Vašeho pobytu (a dítěte/dětí) v azylovém d</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mě </w:t>
      </w:r>
      <w:r>
        <w:rPr>
          <w:rFonts w:ascii="Arial" w:eastAsia="Arial Unicode MS" w:hAnsi="Arial" w:cs="Arial"/>
          <w:i/>
          <w:kern w:val="2"/>
          <w:sz w:val="20"/>
          <w:szCs w:val="20"/>
          <w:lang w:eastAsia="en-US"/>
        </w:rPr>
        <w:t>Byty Na počátku</w:t>
      </w:r>
      <w:r>
        <w:rPr>
          <w:rFonts w:ascii="Arial" w:eastAsia="Arial Unicode MS" w:hAnsi="Arial" w:cs="Arial"/>
          <w:kern w:val="2"/>
          <w:sz w:val="20"/>
          <w:szCs w:val="20"/>
          <w:lang w:eastAsia="en-US"/>
        </w:rPr>
        <w:t>. Podpisem smlouvy, jehož je tento Řád pro užívání bytu a domu přílohou, se zav</w:t>
      </w:r>
      <w:r>
        <w:rPr>
          <w:rFonts w:ascii="Arial" w:eastAsia="Arial Unicode MS" w:hAnsi="Arial" w:cs="Arial"/>
          <w:kern w:val="2"/>
          <w:sz w:val="20"/>
          <w:szCs w:val="20"/>
          <w:lang w:eastAsia="en-US"/>
        </w:rPr>
        <w:t>a</w:t>
      </w:r>
      <w:r>
        <w:rPr>
          <w:rFonts w:ascii="Arial" w:eastAsia="Arial Unicode MS" w:hAnsi="Arial" w:cs="Arial"/>
          <w:kern w:val="2"/>
          <w:sz w:val="20"/>
          <w:szCs w:val="20"/>
          <w:lang w:eastAsia="en-US"/>
        </w:rPr>
        <w:t>zujete k dodržování těchto pravidel.</w:t>
      </w:r>
    </w:p>
    <w:p w14:paraId="4AD80569" w14:textId="77777777" w:rsidR="0036021E" w:rsidRDefault="00AA4DD7">
      <w:pPr>
        <w:pStyle w:val="Nadpis3"/>
        <w:keepLines/>
        <w:numPr>
          <w:ilvl w:val="0"/>
          <w:numId w:val="0"/>
        </w:numPr>
        <w:spacing w:after="120"/>
        <w:jc w:val="center"/>
      </w:pPr>
      <w:r>
        <w:rPr>
          <w:rFonts w:ascii="Arial" w:hAnsi="Arial" w:cs="Arial"/>
          <w:sz w:val="20"/>
          <w:szCs w:val="20"/>
        </w:rPr>
        <w:t>Článek I.</w:t>
      </w:r>
      <w:r>
        <w:rPr>
          <w:rFonts w:ascii="Arial" w:hAnsi="Arial" w:cs="Arial"/>
          <w:sz w:val="20"/>
          <w:szCs w:val="20"/>
        </w:rPr>
        <w:br/>
        <w:t>Pobyt v bytech</w:t>
      </w:r>
    </w:p>
    <w:p w14:paraId="5C546868" w14:textId="77777777" w:rsidR="0036021E" w:rsidRDefault="00AA4DD7">
      <w:pPr>
        <w:pStyle w:val="Zkladntext"/>
        <w:keepNext/>
        <w:keepLines/>
        <w:widowControl/>
        <w:numPr>
          <w:ilvl w:val="0"/>
          <w:numId w:val="5"/>
        </w:numPr>
        <w:suppressAutoHyphens w:val="0"/>
        <w:spacing w:before="120"/>
        <w:ind w:left="426"/>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 xml:space="preserve">Vybavení bytu je uvedeno v Protokolu o převzetí bytu a jeho podpisem zodpovídáte za svěřený inventář ve svém bytě. </w:t>
      </w:r>
    </w:p>
    <w:p w14:paraId="2D3640C3" w14:textId="77777777" w:rsidR="0036021E" w:rsidRDefault="00AA4DD7">
      <w:pPr>
        <w:pStyle w:val="Zkladntext"/>
        <w:keepNext/>
        <w:keepLines/>
        <w:widowControl/>
        <w:numPr>
          <w:ilvl w:val="0"/>
          <w:numId w:val="5"/>
        </w:numPr>
        <w:suppressAutoHyphens w:val="0"/>
        <w:spacing w:before="120"/>
        <w:ind w:left="426"/>
        <w:jc w:val="both"/>
      </w:pPr>
      <w:r>
        <w:rPr>
          <w:rFonts w:ascii="Arial" w:eastAsia="Arial Unicode MS" w:hAnsi="Arial" w:cs="Arial"/>
          <w:kern w:val="2"/>
          <w:sz w:val="20"/>
          <w:szCs w:val="20"/>
          <w:lang w:eastAsia="en-US"/>
        </w:rPr>
        <w:t>V bytě můžete používat vlastní drobné elektrospotřebiče, za jejichž technický stav nesete plnou odp</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vědnost. V případě škody způsobené špatným technickým stavem těchto spotřebičů po Vás bude v</w:t>
      </w:r>
      <w:r>
        <w:rPr>
          <w:rFonts w:ascii="Arial" w:eastAsia="Arial Unicode MS" w:hAnsi="Arial" w:cs="Arial"/>
          <w:kern w:val="2"/>
          <w:sz w:val="20"/>
          <w:szCs w:val="20"/>
          <w:lang w:eastAsia="en-US"/>
        </w:rPr>
        <w:t>y</w:t>
      </w:r>
      <w:r>
        <w:rPr>
          <w:rFonts w:ascii="Arial" w:eastAsia="Arial Unicode MS" w:hAnsi="Arial" w:cs="Arial"/>
          <w:kern w:val="2"/>
          <w:sz w:val="20"/>
          <w:szCs w:val="20"/>
          <w:lang w:eastAsia="en-US"/>
        </w:rPr>
        <w:t>máhána finanční náhrada.</w:t>
      </w:r>
    </w:p>
    <w:p w14:paraId="155F50A9" w14:textId="77777777" w:rsidR="0036021E" w:rsidRDefault="00AA4DD7">
      <w:pPr>
        <w:pStyle w:val="Zkladntext"/>
        <w:keepNext/>
        <w:keepLines/>
        <w:widowControl/>
        <w:numPr>
          <w:ilvl w:val="0"/>
          <w:numId w:val="5"/>
        </w:numPr>
        <w:suppressAutoHyphens w:val="0"/>
        <w:spacing w:before="120"/>
        <w:ind w:left="426"/>
        <w:jc w:val="both"/>
      </w:pPr>
      <w:r>
        <w:rPr>
          <w:rFonts w:ascii="Arial" w:eastAsia="Arial Unicode MS" w:hAnsi="Arial" w:cs="Arial"/>
          <w:kern w:val="2"/>
          <w:sz w:val="20"/>
          <w:szCs w:val="20"/>
          <w:lang w:eastAsia="en-US"/>
        </w:rPr>
        <w:t>Před uplynutím doby trvání smlouvy můžete požádat o její prodloužení vedoucího pracovníka a to p</w:t>
      </w:r>
      <w:r>
        <w:rPr>
          <w:rFonts w:ascii="Arial" w:eastAsia="Arial Unicode MS" w:hAnsi="Arial" w:cs="Arial"/>
          <w:kern w:val="2"/>
          <w:sz w:val="20"/>
          <w:szCs w:val="20"/>
          <w:lang w:eastAsia="en-US"/>
        </w:rPr>
        <w:t>í</w:t>
      </w:r>
      <w:r>
        <w:rPr>
          <w:rFonts w:ascii="Arial" w:eastAsia="Arial Unicode MS" w:hAnsi="Arial" w:cs="Arial"/>
          <w:kern w:val="2"/>
          <w:sz w:val="20"/>
          <w:szCs w:val="20"/>
          <w:lang w:eastAsia="en-US"/>
        </w:rPr>
        <w:t>semně prostřednictvím Žádosti o prodloužení smlouvy. Ta bude předána ředitelce služeb, která rozh</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duje o prodloužení či neprodloužení a délce pobytu. Toto rozhodnutí je závislé na dodržování smluvních podmínek Řádu pro užívání bytu a domu a na intenzitě Vaší práce při naplňování cílů v Individuálním plánu.</w:t>
      </w:r>
    </w:p>
    <w:p w14:paraId="4BB38BB0" w14:textId="24F0513B" w:rsidR="006270C4" w:rsidRPr="006270C4" w:rsidRDefault="006270C4">
      <w:pPr>
        <w:pStyle w:val="Zkladntext"/>
        <w:keepNext/>
        <w:keepLines/>
        <w:widowControl/>
        <w:numPr>
          <w:ilvl w:val="0"/>
          <w:numId w:val="5"/>
        </w:numPr>
        <w:suppressAutoHyphens w:val="0"/>
        <w:spacing w:before="120"/>
        <w:ind w:left="426"/>
        <w:jc w:val="both"/>
      </w:pPr>
      <w:r>
        <w:rPr>
          <w:rFonts w:ascii="Arial" w:hAnsi="Arial" w:cs="Arial"/>
          <w:sz w:val="20"/>
          <w:szCs w:val="20"/>
        </w:rPr>
        <w:t>Úhrady spojené s ubytováním je nutné zaplatit v příslušném měsíci do 29. dne. V případě, že jste úhr</w:t>
      </w:r>
      <w:r>
        <w:rPr>
          <w:rFonts w:ascii="Arial" w:hAnsi="Arial" w:cs="Arial"/>
          <w:sz w:val="20"/>
          <w:szCs w:val="20"/>
        </w:rPr>
        <w:t>a</w:t>
      </w:r>
      <w:r>
        <w:rPr>
          <w:rFonts w:ascii="Arial" w:hAnsi="Arial" w:cs="Arial"/>
          <w:sz w:val="20"/>
          <w:szCs w:val="20"/>
        </w:rPr>
        <w:t>du nezaplatila a doložila, že si vyřizujete sociální dávky, na které čekáte, nebo jste úhradu nezaplatila z jiného závažného důvodu (je třeba doložit), je možné domluvit si splátkový kalendář. V opačném př</w:t>
      </w:r>
      <w:r>
        <w:rPr>
          <w:rFonts w:ascii="Arial" w:hAnsi="Arial" w:cs="Arial"/>
          <w:sz w:val="20"/>
          <w:szCs w:val="20"/>
        </w:rPr>
        <w:t>í</w:t>
      </w:r>
      <w:r>
        <w:rPr>
          <w:rFonts w:ascii="Arial" w:hAnsi="Arial" w:cs="Arial"/>
          <w:sz w:val="20"/>
          <w:szCs w:val="20"/>
        </w:rPr>
        <w:t xml:space="preserve">padě </w:t>
      </w:r>
      <w:r>
        <w:rPr>
          <w:rFonts w:ascii="Arial" w:hAnsi="Arial" w:cs="Arial"/>
          <w:sz w:val="20"/>
          <w:szCs w:val="20"/>
        </w:rPr>
        <w:t xml:space="preserve">se </w:t>
      </w:r>
      <w:r>
        <w:rPr>
          <w:rFonts w:ascii="Arial" w:hAnsi="Arial" w:cs="Arial"/>
          <w:sz w:val="20"/>
          <w:szCs w:val="20"/>
        </w:rPr>
        <w:t>j</w:t>
      </w:r>
      <w:r>
        <w:rPr>
          <w:rFonts w:ascii="Arial" w:hAnsi="Arial" w:cs="Arial"/>
          <w:sz w:val="20"/>
          <w:szCs w:val="20"/>
        </w:rPr>
        <w:t>edná</w:t>
      </w:r>
      <w:r>
        <w:rPr>
          <w:rFonts w:ascii="Arial" w:hAnsi="Arial" w:cs="Arial"/>
          <w:sz w:val="20"/>
          <w:szCs w:val="20"/>
        </w:rPr>
        <w:t xml:space="preserve"> </w:t>
      </w:r>
      <w:r>
        <w:rPr>
          <w:rFonts w:ascii="Arial" w:hAnsi="Arial" w:cs="Arial"/>
          <w:sz w:val="20"/>
          <w:szCs w:val="20"/>
        </w:rPr>
        <w:t>o hrubé porušení smluvních podmínek</w:t>
      </w:r>
      <w:r>
        <w:rPr>
          <w:rFonts w:ascii="Arial" w:hAnsi="Arial" w:cs="Arial"/>
          <w:sz w:val="20"/>
          <w:szCs w:val="20"/>
        </w:rPr>
        <w:t xml:space="preserve"> a </w:t>
      </w:r>
      <w:r>
        <w:rPr>
          <w:rFonts w:ascii="Arial" w:hAnsi="Arial" w:cs="Arial"/>
          <w:sz w:val="20"/>
          <w:szCs w:val="20"/>
        </w:rPr>
        <w:t>smlouva</w:t>
      </w:r>
      <w:r>
        <w:rPr>
          <w:rFonts w:ascii="Arial" w:hAnsi="Arial" w:cs="Arial"/>
          <w:sz w:val="20"/>
          <w:szCs w:val="20"/>
        </w:rPr>
        <w:t xml:space="preserve"> Vám bude vypovězena do 7 dnů. </w:t>
      </w:r>
    </w:p>
    <w:p w14:paraId="04A61261" w14:textId="77777777" w:rsidR="0036021E" w:rsidRDefault="00AA4DD7">
      <w:pPr>
        <w:pStyle w:val="Zkladntext"/>
        <w:keepNext/>
        <w:keepLines/>
        <w:widowControl/>
        <w:numPr>
          <w:ilvl w:val="0"/>
          <w:numId w:val="5"/>
        </w:numPr>
        <w:suppressAutoHyphens w:val="0"/>
        <w:spacing w:before="120"/>
        <w:ind w:left="426"/>
        <w:jc w:val="both"/>
      </w:pPr>
      <w:r>
        <w:rPr>
          <w:rFonts w:ascii="Arial" w:eastAsia="Arial Unicode MS" w:hAnsi="Arial" w:cs="Arial"/>
          <w:kern w:val="2"/>
          <w:sz w:val="20"/>
          <w:szCs w:val="20"/>
          <w:lang w:eastAsia="en-US"/>
        </w:rPr>
        <w:t xml:space="preserve">Je Vaší povinností hlásit pracovníkovi, že hodláte strávit noc mimo Byty. </w:t>
      </w:r>
    </w:p>
    <w:p w14:paraId="721BC271" w14:textId="77777777" w:rsidR="0036021E" w:rsidRDefault="00AA4DD7">
      <w:pPr>
        <w:pStyle w:val="Zkladntext"/>
        <w:keepNext/>
        <w:keepLines/>
        <w:widowControl/>
        <w:numPr>
          <w:ilvl w:val="0"/>
          <w:numId w:val="5"/>
        </w:numPr>
        <w:suppressAutoHyphens w:val="0"/>
        <w:spacing w:before="120"/>
        <w:ind w:left="426"/>
        <w:jc w:val="both"/>
      </w:pPr>
      <w:r>
        <w:rPr>
          <w:rFonts w:ascii="Arial" w:eastAsia="Arial Unicode MS" w:hAnsi="Arial" w:cs="Arial"/>
          <w:kern w:val="2"/>
          <w:sz w:val="20"/>
          <w:szCs w:val="20"/>
          <w:lang w:eastAsia="en-US"/>
        </w:rPr>
        <w:t>Jestliže se pak rozhodnete dobu pobytu mimo službu prodloužit, oznamte tuto skutečnost svému klíč</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vému pracovníkovi (telefonicky nebo e-mailem). Pokud strávíte mimo službu 3 po sobě jdoucí noci, aniž byste o tom informovala pracovníka, bude to hodnoceno jako závažné porušení smluvních podmínek.</w:t>
      </w:r>
    </w:p>
    <w:p w14:paraId="2DFF5386" w14:textId="77777777" w:rsidR="0036021E" w:rsidRDefault="00AA4DD7">
      <w:pPr>
        <w:pStyle w:val="Zkladntext"/>
        <w:widowControl/>
        <w:numPr>
          <w:ilvl w:val="0"/>
          <w:numId w:val="5"/>
        </w:numPr>
        <w:suppressAutoHyphens w:val="0"/>
        <w:spacing w:before="120"/>
        <w:ind w:left="426"/>
        <w:jc w:val="both"/>
      </w:pPr>
      <w:r>
        <w:rPr>
          <w:rFonts w:ascii="Arial" w:eastAsia="Arial Unicode MS" w:hAnsi="Arial" w:cs="Arial"/>
          <w:kern w:val="2"/>
          <w:sz w:val="20"/>
          <w:szCs w:val="20"/>
          <w:lang w:eastAsia="en-US"/>
        </w:rPr>
        <w:t>Při Vaší nepřítomnosti ve službě bez udání důvodů se Vás pokusí pracovníci kontaktovat. V případě, že se jim to po dobu 3 dnů nepodaří, má se za to, že už o poskytování služby nemáte zájem a bude Vám udělena výpověď s výpovědní lhůtou 3 dny.</w:t>
      </w:r>
    </w:p>
    <w:p w14:paraId="373419DE" w14:textId="77777777" w:rsidR="0036021E" w:rsidRDefault="00AA4DD7">
      <w:pPr>
        <w:pStyle w:val="Zkladntext"/>
        <w:widowControl/>
        <w:numPr>
          <w:ilvl w:val="0"/>
          <w:numId w:val="5"/>
        </w:numPr>
        <w:suppressAutoHyphens w:val="0"/>
        <w:spacing w:before="120"/>
        <w:ind w:left="426"/>
        <w:jc w:val="both"/>
      </w:pPr>
      <w:r>
        <w:rPr>
          <w:rFonts w:ascii="Arial" w:eastAsia="Arial Unicode MS" w:hAnsi="Arial" w:cs="Arial"/>
          <w:kern w:val="2"/>
          <w:sz w:val="20"/>
          <w:szCs w:val="20"/>
          <w:lang w:eastAsia="en-US"/>
        </w:rPr>
        <w:t>Pracovníci jsou po 3 dnech Vaší nepřítomnosti oprávněni vstoupit do bytu za účelem zajištění bezpe</w:t>
      </w:r>
      <w:r>
        <w:rPr>
          <w:rFonts w:ascii="Arial" w:eastAsia="Arial Unicode MS" w:hAnsi="Arial" w:cs="Arial"/>
          <w:kern w:val="2"/>
          <w:sz w:val="20"/>
          <w:szCs w:val="20"/>
          <w:lang w:eastAsia="en-US"/>
        </w:rPr>
        <w:t>č</w:t>
      </w:r>
      <w:r>
        <w:rPr>
          <w:rFonts w:ascii="Arial" w:eastAsia="Arial Unicode MS" w:hAnsi="Arial" w:cs="Arial"/>
          <w:kern w:val="2"/>
          <w:sz w:val="20"/>
          <w:szCs w:val="20"/>
          <w:lang w:eastAsia="en-US"/>
        </w:rPr>
        <w:t>nosti a hygieny (kontrola zavření oken, vynesení odpadu, vyhození zkažených potravin apod.)</w:t>
      </w:r>
    </w:p>
    <w:p w14:paraId="64D1197C" w14:textId="77777777" w:rsidR="0036021E" w:rsidRDefault="00AA4DD7">
      <w:pPr>
        <w:pStyle w:val="Zkladntext"/>
        <w:widowControl/>
        <w:numPr>
          <w:ilvl w:val="0"/>
          <w:numId w:val="5"/>
        </w:numPr>
        <w:suppressAutoHyphens w:val="0"/>
        <w:spacing w:before="120"/>
        <w:ind w:left="426"/>
        <w:jc w:val="both"/>
      </w:pPr>
      <w:r>
        <w:rPr>
          <w:rFonts w:ascii="Arial" w:eastAsia="Arial Unicode MS" w:hAnsi="Arial" w:cs="Arial"/>
          <w:kern w:val="2"/>
          <w:sz w:val="20"/>
          <w:szCs w:val="20"/>
          <w:lang w:eastAsia="en-US"/>
        </w:rPr>
        <w:t>Pokud byste pobývala často mimo Byty (10 a více dní/nocí za měsíc, nemusí být po sobě jdoucích) a neměla byste tuto skutečnost ošetřenou v Individuálním plánu, má se zato, že pro Vás sociální služba není potřebná. Jedná se o hrubé porušení smluvních podmínek.</w:t>
      </w:r>
    </w:p>
    <w:p w14:paraId="44CBA0F5" w14:textId="77777777" w:rsidR="0036021E" w:rsidRDefault="00AA4DD7">
      <w:pPr>
        <w:pStyle w:val="Zkladntext"/>
        <w:widowControl/>
        <w:numPr>
          <w:ilvl w:val="0"/>
          <w:numId w:val="5"/>
        </w:numPr>
        <w:suppressAutoHyphens w:val="0"/>
        <w:spacing w:before="120"/>
        <w:ind w:left="426"/>
        <w:jc w:val="both"/>
      </w:pPr>
      <w:r>
        <w:rPr>
          <w:rFonts w:ascii="Arial" w:eastAsia="Arial Unicode MS" w:hAnsi="Arial" w:cs="Arial"/>
          <w:kern w:val="2"/>
          <w:sz w:val="20"/>
          <w:szCs w:val="20"/>
          <w:lang w:eastAsia="en-US"/>
        </w:rPr>
        <w:t>Osoby užívající byt společně s Vámi, které dosáhly zletilosti (a které se dále soustavně nepřipravují na výkon budoucího povolání), na sebe berou závazek zajistit si do 6 měsíců od dosažení zletilosti vlastní příjem tak, aby mohly přispět na chod domácnosti, nebo byly zaregistrovány jako uchazeči na úřadě práce. Pro dosažení tohoto závazku se setkávají s pracovníkem 1 x za týden. V případě, že podmínku zajištění příjmu na chod domácnosti tyto osoby nesplní, nebudou s Vámi moct nadále pobývat v Bytech.</w:t>
      </w:r>
    </w:p>
    <w:p w14:paraId="0CD04ECF" w14:textId="7891A5FF" w:rsidR="00F53446" w:rsidRPr="00F53446" w:rsidRDefault="00AA4DD7" w:rsidP="00F53446">
      <w:pPr>
        <w:pStyle w:val="Zkladntext"/>
        <w:widowControl/>
        <w:numPr>
          <w:ilvl w:val="0"/>
          <w:numId w:val="5"/>
        </w:numPr>
        <w:suppressAutoHyphens w:val="0"/>
        <w:spacing w:before="120"/>
        <w:ind w:left="426"/>
        <w:jc w:val="both"/>
      </w:pPr>
      <w:r>
        <w:rPr>
          <w:rFonts w:ascii="Arial" w:eastAsia="Arial Unicode MS" w:hAnsi="Arial" w:cs="Arial"/>
          <w:kern w:val="2"/>
          <w:sz w:val="20"/>
          <w:szCs w:val="20"/>
          <w:lang w:eastAsia="en-US"/>
        </w:rPr>
        <w:t>V Bytech je zákaz chovu zvířat.</w:t>
      </w:r>
    </w:p>
    <w:p w14:paraId="04F2B5B6" w14:textId="77777777" w:rsidR="0036021E" w:rsidRDefault="00AA4DD7" w:rsidP="00F53446">
      <w:pPr>
        <w:pStyle w:val="Nadpis3"/>
        <w:numPr>
          <w:ilvl w:val="0"/>
          <w:numId w:val="0"/>
        </w:numPr>
        <w:spacing w:after="0"/>
        <w:jc w:val="center"/>
      </w:pPr>
      <w:r>
        <w:rPr>
          <w:rFonts w:ascii="Arial" w:hAnsi="Arial" w:cs="Arial"/>
          <w:sz w:val="20"/>
          <w:szCs w:val="20"/>
        </w:rPr>
        <w:lastRenderedPageBreak/>
        <w:t>Článek II.</w:t>
      </w:r>
    </w:p>
    <w:p w14:paraId="04E729DC" w14:textId="3493F944" w:rsidR="0036021E" w:rsidRPr="00F53446" w:rsidRDefault="00AA4DD7" w:rsidP="00F53446">
      <w:pPr>
        <w:pStyle w:val="Nadpis3"/>
        <w:keepLines/>
        <w:numPr>
          <w:ilvl w:val="0"/>
          <w:numId w:val="0"/>
        </w:numPr>
        <w:spacing w:before="0" w:after="0"/>
        <w:jc w:val="center"/>
      </w:pPr>
      <w:r>
        <w:rPr>
          <w:rFonts w:ascii="Arial" w:hAnsi="Arial" w:cs="Arial"/>
          <w:sz w:val="20"/>
          <w:szCs w:val="20"/>
        </w:rPr>
        <w:t>Spolupráce prostřednictvím individuálního plánu, účastí na OSMĚ a zvolených kurzech</w:t>
      </w:r>
    </w:p>
    <w:p w14:paraId="333D957E" w14:textId="77777777" w:rsidR="0036021E" w:rsidRDefault="0036021E">
      <w:pPr>
        <w:pStyle w:val="Odstavecseseznamem"/>
        <w:keepNext/>
        <w:keepLines/>
        <w:numPr>
          <w:ilvl w:val="0"/>
          <w:numId w:val="9"/>
        </w:numPr>
        <w:suppressAutoHyphens w:val="0"/>
        <w:spacing w:before="120" w:after="120"/>
        <w:jc w:val="both"/>
        <w:rPr>
          <w:rFonts w:ascii="Arial" w:eastAsia="Arial Unicode MS" w:hAnsi="Arial" w:cs="Arial"/>
          <w:vanish/>
          <w:kern w:val="2"/>
          <w:sz w:val="20"/>
          <w:szCs w:val="20"/>
          <w:lang w:eastAsia="en-US"/>
        </w:rPr>
      </w:pPr>
    </w:p>
    <w:p w14:paraId="5C9CE1EE" w14:textId="77777777" w:rsidR="0036021E" w:rsidRDefault="0036021E">
      <w:pPr>
        <w:pStyle w:val="Odstavecseseznamem"/>
        <w:keepNext/>
        <w:keepLines/>
        <w:numPr>
          <w:ilvl w:val="0"/>
          <w:numId w:val="9"/>
        </w:numPr>
        <w:suppressAutoHyphens w:val="0"/>
        <w:spacing w:before="120" w:after="120"/>
        <w:jc w:val="both"/>
        <w:rPr>
          <w:rFonts w:ascii="Arial" w:eastAsia="Arial Unicode MS" w:hAnsi="Arial" w:cs="Arial"/>
          <w:vanish/>
          <w:kern w:val="2"/>
          <w:sz w:val="20"/>
          <w:szCs w:val="20"/>
          <w:lang w:eastAsia="en-US"/>
        </w:rPr>
      </w:pPr>
    </w:p>
    <w:p w14:paraId="09945B87" w14:textId="77777777" w:rsidR="0036021E" w:rsidRDefault="00AA4DD7">
      <w:pPr>
        <w:pStyle w:val="Zkladntext"/>
        <w:keepNext/>
        <w:keepLines/>
        <w:widowControl/>
        <w:numPr>
          <w:ilvl w:val="0"/>
          <w:numId w:val="14"/>
        </w:numPr>
        <w:suppressAutoHyphens w:val="0"/>
        <w:spacing w:before="120"/>
        <w:jc w:val="both"/>
      </w:pPr>
      <w:r>
        <w:rPr>
          <w:rFonts w:ascii="Arial" w:eastAsia="Arial Unicode MS" w:hAnsi="Arial" w:cs="Arial"/>
          <w:kern w:val="2"/>
          <w:sz w:val="20"/>
          <w:szCs w:val="20"/>
          <w:lang w:eastAsia="en-US"/>
        </w:rPr>
        <w:t>Ve smlouvě jste se zavázala ke spolupráci prostřednictvím Individuálního plánování. Společné setkávání nad Individuálním plánem probíhá buď v kanceláři, nebo u Vás v bytě, není-li domluveno jinak.</w:t>
      </w:r>
    </w:p>
    <w:p w14:paraId="1B880B62" w14:textId="77777777" w:rsidR="0036021E" w:rsidRDefault="00AA4DD7">
      <w:pPr>
        <w:pStyle w:val="Zkladntext"/>
        <w:keepNext/>
        <w:keepLines/>
        <w:widowControl/>
        <w:numPr>
          <w:ilvl w:val="0"/>
          <w:numId w:val="14"/>
        </w:numPr>
        <w:suppressAutoHyphens w:val="0"/>
        <w:spacing w:before="120"/>
        <w:jc w:val="both"/>
      </w:pPr>
      <w:r>
        <w:rPr>
          <w:rFonts w:ascii="Arial" w:eastAsia="Arial Unicode MS" w:hAnsi="Arial" w:cs="Arial"/>
          <w:kern w:val="2"/>
          <w:sz w:val="20"/>
          <w:szCs w:val="20"/>
          <w:lang w:eastAsia="en-US"/>
        </w:rPr>
        <w:t>Klíčového pracovníka je možné změnit (max. 1x za pobyt) prostřednictvím Žádosti o změnu klíčového pracovníka.</w:t>
      </w:r>
    </w:p>
    <w:p w14:paraId="4D297110" w14:textId="77777777" w:rsidR="0036021E" w:rsidRDefault="00AA4DD7">
      <w:pPr>
        <w:pStyle w:val="Zkladntext"/>
        <w:keepNext/>
        <w:keepLines/>
        <w:widowControl/>
        <w:numPr>
          <w:ilvl w:val="0"/>
          <w:numId w:val="14"/>
        </w:numPr>
        <w:suppressAutoHyphens w:val="0"/>
        <w:spacing w:before="120"/>
        <w:jc w:val="both"/>
        <w:rPr>
          <w:i/>
        </w:rPr>
      </w:pPr>
      <w:r>
        <w:rPr>
          <w:rFonts w:ascii="Arial" w:hAnsi="Arial" w:cs="Arial"/>
          <w:sz w:val="20"/>
          <w:szCs w:val="20"/>
        </w:rPr>
        <w:t>V rámci jednání, které s Vámi vedla sociální pracovnice před Vaším nástupem do služby, jste měla mo</w:t>
      </w:r>
      <w:r>
        <w:rPr>
          <w:rFonts w:ascii="Arial" w:hAnsi="Arial" w:cs="Arial"/>
          <w:sz w:val="20"/>
          <w:szCs w:val="20"/>
        </w:rPr>
        <w:t>ž</w:t>
      </w:r>
      <w:r>
        <w:rPr>
          <w:rFonts w:ascii="Arial" w:hAnsi="Arial" w:cs="Arial"/>
          <w:sz w:val="20"/>
          <w:szCs w:val="20"/>
        </w:rPr>
        <w:t>nost si zvolit některé cíle, které jsou uskutečňovány prostřednictvím službou nabízených aktivit – kurz aktivního rodičovství (oblast péče o sebe, o děti, o domácnost), vaření, šití, tvoření (výtvarné techniky) a základy práce na PC. V případě, že je to kapacitně možné, můžete si s pracovníky domluvit i aktivity či činnosti, které nejsou v základní nabídce služby a které naplňují Vaše aktuální individuální potřeby nebo potřeby Vašich dětí.</w:t>
      </w:r>
    </w:p>
    <w:p w14:paraId="49E35112" w14:textId="77777777" w:rsidR="0036021E" w:rsidRDefault="00AA4DD7">
      <w:pPr>
        <w:pStyle w:val="Zkladntext"/>
        <w:widowControl/>
        <w:numPr>
          <w:ilvl w:val="0"/>
          <w:numId w:val="14"/>
        </w:numPr>
        <w:suppressAutoHyphens w:val="0"/>
        <w:spacing w:before="120"/>
        <w:jc w:val="both"/>
        <w:rPr>
          <w:i/>
        </w:rPr>
      </w:pPr>
      <w:r>
        <w:rPr>
          <w:rFonts w:ascii="Arial" w:hAnsi="Arial" w:cs="Arial"/>
          <w:sz w:val="20"/>
          <w:szCs w:val="20"/>
        </w:rPr>
        <w:t>Po zvolení takových cílů se aktivity stávají součástí individuálního plánu, a tudíž jsou pro Vás závazné (viz Dohoda o spolupráci nebo Cíle individuálního plánu).</w:t>
      </w:r>
    </w:p>
    <w:p w14:paraId="30AA0CB6" w14:textId="77777777" w:rsidR="0036021E" w:rsidRDefault="00AA4DD7">
      <w:pPr>
        <w:pStyle w:val="Zkladntext"/>
        <w:numPr>
          <w:ilvl w:val="0"/>
          <w:numId w:val="14"/>
        </w:numPr>
        <w:tabs>
          <w:tab w:val="left" w:pos="709"/>
        </w:tabs>
        <w:spacing w:before="120" w:after="0"/>
        <w:ind w:left="357" w:hanging="357"/>
        <w:jc w:val="both"/>
      </w:pPr>
      <w:r>
        <w:rPr>
          <w:rFonts w:ascii="Arial" w:hAnsi="Arial" w:cs="Arial"/>
          <w:sz w:val="20"/>
          <w:szCs w:val="20"/>
        </w:rPr>
        <w:t>V případě kurzů, kde se vyrábějí také výrobky na prodej za účelem propagace organizace, je na Vašem rozhodnutí, zda a jakou měrou se budete na této výrobě podílet.</w:t>
      </w:r>
    </w:p>
    <w:p w14:paraId="06B66E8C" w14:textId="77777777" w:rsidR="0036021E" w:rsidRDefault="00AA4DD7">
      <w:pPr>
        <w:pStyle w:val="Zkladntext"/>
        <w:widowControl/>
        <w:numPr>
          <w:ilvl w:val="0"/>
          <w:numId w:val="14"/>
        </w:numPr>
        <w:suppressAutoHyphens w:val="0"/>
        <w:spacing w:before="120"/>
        <w:ind w:left="357" w:hanging="357"/>
        <w:jc w:val="both"/>
      </w:pPr>
      <w:r>
        <w:rPr>
          <w:rFonts w:ascii="Arial" w:eastAsia="Arial Unicode MS" w:hAnsi="Arial" w:cs="Arial"/>
          <w:sz w:val="20"/>
          <w:szCs w:val="20"/>
          <w:lang w:eastAsia="en-US"/>
        </w:rPr>
        <w:t>Pracovníci služby jsou vedeni základním úmyslem podpořit Vás v samostatném a spokojeném životě. K naplnění tohoto cíle je nutné sdělovat pravdivé informace, které jsou pro poskytování služby nosné. Záměrný podvod, který by mařil spolupráci nebo poškozoval službu, je hodnocen jako závažné porušení smluvních podmínek.</w:t>
      </w:r>
    </w:p>
    <w:p w14:paraId="1FBBAED4" w14:textId="77777777" w:rsidR="0036021E" w:rsidRDefault="00AA4DD7">
      <w:pPr>
        <w:pStyle w:val="Zkladntext"/>
        <w:widowControl/>
        <w:numPr>
          <w:ilvl w:val="0"/>
          <w:numId w:val="14"/>
        </w:numPr>
        <w:suppressAutoHyphens w:val="0"/>
        <w:spacing w:before="120"/>
        <w:ind w:left="357" w:hanging="357"/>
        <w:jc w:val="both"/>
      </w:pPr>
      <w:r>
        <w:rPr>
          <w:rFonts w:ascii="Arial" w:eastAsia="Arial Unicode MS" w:hAnsi="Arial" w:cs="Arial"/>
          <w:kern w:val="2"/>
          <w:sz w:val="20"/>
          <w:szCs w:val="20"/>
          <w:lang w:eastAsia="en-US"/>
        </w:rPr>
        <w:t>V případě finančních potíží se můžete obrátit na svého klíčového pracovníka, který se bude snažit Vám s řešením vzniklé situace pomoci (např. prostřednictvím bezplatné pomoci z Potravinové banky, půjčce peněz na mimořádné výdaje nebo na potraviny). Pravidla pro vydávání pomoci z Potravinové banky a pro půjčování peněz jsou popsány na nástěnkách v domech. Při vzniku dluhu se zavazujete splácet d</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hodnuté splátky v Dohodě o uznání dluhu a o splátkovém kalendáři. Nesplácení dluhu je hodnoceno j</w:t>
      </w:r>
      <w:r>
        <w:rPr>
          <w:rFonts w:ascii="Arial" w:eastAsia="Arial Unicode MS" w:hAnsi="Arial" w:cs="Arial"/>
          <w:kern w:val="2"/>
          <w:sz w:val="20"/>
          <w:szCs w:val="20"/>
          <w:lang w:eastAsia="en-US"/>
        </w:rPr>
        <w:t>a</w:t>
      </w:r>
      <w:r>
        <w:rPr>
          <w:rFonts w:ascii="Arial" w:eastAsia="Arial Unicode MS" w:hAnsi="Arial" w:cs="Arial"/>
          <w:kern w:val="2"/>
          <w:sz w:val="20"/>
          <w:szCs w:val="20"/>
          <w:lang w:eastAsia="en-US"/>
        </w:rPr>
        <w:t>ko závažné porušení smluvních podmínek.</w:t>
      </w:r>
    </w:p>
    <w:p w14:paraId="7E2EB6CE" w14:textId="77777777" w:rsidR="0036021E" w:rsidRDefault="00AA4DD7">
      <w:pPr>
        <w:pStyle w:val="Zkladntext"/>
        <w:widowControl/>
        <w:numPr>
          <w:ilvl w:val="0"/>
          <w:numId w:val="14"/>
        </w:numPr>
        <w:suppressAutoHyphens w:val="0"/>
        <w:spacing w:before="120"/>
        <w:ind w:left="357" w:hanging="357"/>
        <w:jc w:val="both"/>
      </w:pPr>
      <w:r>
        <w:rPr>
          <w:rFonts w:ascii="Arial" w:eastAsia="Arial Unicode MS" w:hAnsi="Arial" w:cs="Arial"/>
          <w:kern w:val="2"/>
          <w:sz w:val="20"/>
          <w:szCs w:val="20"/>
          <w:lang w:eastAsia="en-US"/>
        </w:rPr>
        <w:t>V případě hrozící výpovědi je možné uzavřít s vedoucí Dohodu o setrvání ve službě. Podmínky setrvání ve službě určuje vedoucí služby a ředitelka organizace.</w:t>
      </w:r>
    </w:p>
    <w:p w14:paraId="6127FB17" w14:textId="77777777" w:rsidR="0036021E" w:rsidRDefault="0036021E">
      <w:pPr>
        <w:pStyle w:val="Nadpis3"/>
        <w:keepNext w:val="0"/>
        <w:numPr>
          <w:ilvl w:val="0"/>
          <w:numId w:val="0"/>
        </w:numPr>
        <w:suppressAutoHyphens w:val="0"/>
        <w:spacing w:before="0" w:after="0"/>
        <w:jc w:val="center"/>
        <w:rPr>
          <w:rFonts w:ascii="Arial" w:hAnsi="Arial" w:cs="Arial"/>
          <w:sz w:val="20"/>
          <w:szCs w:val="20"/>
        </w:rPr>
      </w:pPr>
    </w:p>
    <w:p w14:paraId="55D87DBE" w14:textId="77777777" w:rsidR="0036021E" w:rsidRDefault="00AA4DD7">
      <w:pPr>
        <w:pStyle w:val="Nadpis3"/>
        <w:numPr>
          <w:ilvl w:val="0"/>
          <w:numId w:val="0"/>
        </w:numPr>
        <w:suppressAutoHyphens w:val="0"/>
        <w:spacing w:before="0" w:after="0"/>
        <w:jc w:val="center"/>
      </w:pPr>
      <w:r>
        <w:rPr>
          <w:rFonts w:ascii="Arial" w:hAnsi="Arial" w:cs="Arial"/>
          <w:sz w:val="20"/>
          <w:szCs w:val="20"/>
        </w:rPr>
        <w:t>Článek III.</w:t>
      </w:r>
    </w:p>
    <w:p w14:paraId="6D5CBA70" w14:textId="77777777" w:rsidR="0036021E" w:rsidRDefault="00AA4DD7">
      <w:pPr>
        <w:pStyle w:val="Zkladntext"/>
        <w:widowControl/>
        <w:suppressAutoHyphens w:val="0"/>
        <w:jc w:val="center"/>
      </w:pPr>
      <w:r>
        <w:rPr>
          <w:rFonts w:ascii="Arial" w:hAnsi="Arial" w:cs="Arial"/>
          <w:b/>
          <w:sz w:val="20"/>
          <w:szCs w:val="20"/>
        </w:rPr>
        <w:t>Řádná péče o dítě/děti</w:t>
      </w:r>
    </w:p>
    <w:p w14:paraId="1969416B" w14:textId="77777777" w:rsidR="0036021E" w:rsidRDefault="0036021E">
      <w:pPr>
        <w:pStyle w:val="Odstavecseseznamem"/>
        <w:numPr>
          <w:ilvl w:val="0"/>
          <w:numId w:val="4"/>
        </w:numPr>
        <w:suppressAutoHyphens w:val="0"/>
        <w:spacing w:before="120" w:after="120"/>
        <w:jc w:val="both"/>
        <w:textAlignment w:val="baseline"/>
        <w:rPr>
          <w:rFonts w:ascii="Arial" w:eastAsia="Arial Unicode MS" w:hAnsi="Arial" w:cs="Arial"/>
          <w:b/>
          <w:vanish/>
          <w:kern w:val="2"/>
          <w:sz w:val="20"/>
          <w:szCs w:val="20"/>
          <w:lang w:eastAsia="en-US"/>
        </w:rPr>
      </w:pPr>
    </w:p>
    <w:p w14:paraId="75FF5A8B" w14:textId="77777777" w:rsidR="0036021E" w:rsidRDefault="0036021E">
      <w:pPr>
        <w:pStyle w:val="Odstavecseseznamem"/>
        <w:suppressAutoHyphens w:val="0"/>
        <w:spacing w:before="120" w:after="120"/>
        <w:ind w:left="0"/>
        <w:jc w:val="both"/>
        <w:textAlignment w:val="baseline"/>
        <w:rPr>
          <w:rFonts w:ascii="Arial" w:eastAsia="Arial Unicode MS" w:hAnsi="Arial" w:cs="Arial"/>
          <w:vanish/>
          <w:kern w:val="2"/>
          <w:sz w:val="20"/>
          <w:szCs w:val="20"/>
          <w:lang w:eastAsia="en-US"/>
        </w:rPr>
      </w:pPr>
    </w:p>
    <w:p w14:paraId="60417AEF" w14:textId="77777777" w:rsidR="0036021E" w:rsidRDefault="00AA4DD7">
      <w:pPr>
        <w:pStyle w:val="Zkladntext"/>
        <w:widowControl/>
        <w:numPr>
          <w:ilvl w:val="0"/>
          <w:numId w:val="17"/>
        </w:numPr>
        <w:suppressAutoHyphens w:val="0"/>
        <w:jc w:val="both"/>
      </w:pPr>
      <w:r>
        <w:rPr>
          <w:rFonts w:ascii="Arial" w:eastAsia="Arial Unicode MS" w:hAnsi="Arial" w:cs="Arial"/>
          <w:kern w:val="2"/>
          <w:sz w:val="20"/>
          <w:szCs w:val="20"/>
          <w:lang w:eastAsia="en-US"/>
        </w:rPr>
        <w:t>Řádná péče o dítě/děti je Vaším prvořadým úkolem a také podmínkou pobytu ve službě. Za řádnou péči se považuje: péče o zdraví dítěte/dětí, hygienu, citový a pohybový vývoj, adekvátní výživa, zajištění f</w:t>
      </w:r>
      <w:r>
        <w:rPr>
          <w:rFonts w:ascii="Arial" w:eastAsia="Arial Unicode MS" w:hAnsi="Arial" w:cs="Arial"/>
          <w:kern w:val="2"/>
          <w:sz w:val="20"/>
          <w:szCs w:val="20"/>
          <w:lang w:eastAsia="en-US"/>
        </w:rPr>
        <w:t>i</w:t>
      </w:r>
      <w:r>
        <w:rPr>
          <w:rFonts w:ascii="Arial" w:eastAsia="Arial Unicode MS" w:hAnsi="Arial" w:cs="Arial"/>
          <w:kern w:val="2"/>
          <w:sz w:val="20"/>
          <w:szCs w:val="20"/>
          <w:lang w:eastAsia="en-US"/>
        </w:rPr>
        <w:t>nančního příjmu pro rodinu.</w:t>
      </w:r>
    </w:p>
    <w:p w14:paraId="4B160727" w14:textId="77777777" w:rsidR="0036021E" w:rsidRDefault="00AA4DD7">
      <w:pPr>
        <w:pStyle w:val="Zkladntext"/>
        <w:widowControl/>
        <w:numPr>
          <w:ilvl w:val="0"/>
          <w:numId w:val="17"/>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Za porušení řádné péče se považuje mimo jiné požívání a přechovávání alkoholu, drog a dalších omamných látek a chování ohrožujících mravní výchovu dítěte/dětí (např. provozování prostituce).</w:t>
      </w:r>
    </w:p>
    <w:p w14:paraId="271D4553" w14:textId="77777777" w:rsidR="0036021E" w:rsidRDefault="00AA4DD7">
      <w:pPr>
        <w:pStyle w:val="Zkladntext"/>
        <w:widowControl/>
        <w:numPr>
          <w:ilvl w:val="0"/>
          <w:numId w:val="17"/>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V případě, že pracovníci služby zjistí zanedbání péče o dítě/děti anebo nedostatečnou péči, jsou povinni tuto skutečnost hlásit Orgánu sociálně-právní ochrany dětí (OSPOD).</w:t>
      </w:r>
    </w:p>
    <w:p w14:paraId="28F9590C" w14:textId="77777777" w:rsidR="0036021E" w:rsidRDefault="00AA4DD7">
      <w:pPr>
        <w:pStyle w:val="Zkladntext"/>
        <w:widowControl/>
        <w:numPr>
          <w:ilvl w:val="0"/>
          <w:numId w:val="17"/>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Je vaší povinností dbát na zajištění bezpečného prostředí pro dítě/děti a toto/tyto neponechávat bez náležitého dohledu.</w:t>
      </w:r>
    </w:p>
    <w:p w14:paraId="00D9D750" w14:textId="77777777" w:rsidR="0036021E" w:rsidRDefault="00AA4DD7">
      <w:pPr>
        <w:pStyle w:val="Zkladntext"/>
        <w:widowControl/>
        <w:numPr>
          <w:ilvl w:val="0"/>
          <w:numId w:val="17"/>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Jestliže potřebujete být nějakou dobu bez dětí (např. v rámci úředního jednání, lékařské prohlídky, nebo Vašeho přetížení) a nemáte nikoho, kdo by se o děti postaral, můžete se obrátit na pracovníky, kteří Vám v mezích kapacity služby mohou nabídnout hlídání dětí v rámci obstarávání osobních záležitostí nebo odlehčovacího hlídání. O takovém hlídání je uzavřena Dohoda o hlídání dítěte/dětí.</w:t>
      </w:r>
    </w:p>
    <w:p w14:paraId="4025C326" w14:textId="77777777" w:rsidR="0036021E" w:rsidRDefault="00AA4DD7">
      <w:pPr>
        <w:pStyle w:val="Zkladntext"/>
        <w:widowControl/>
        <w:numPr>
          <w:ilvl w:val="0"/>
          <w:numId w:val="17"/>
        </w:numPr>
        <w:suppressAutoHyphens w:val="0"/>
        <w:spacing w:before="120"/>
        <w:jc w:val="both"/>
      </w:pPr>
      <w:r>
        <w:rPr>
          <w:rFonts w:ascii="Arial" w:eastAsia="Arial Unicode MS" w:hAnsi="Arial" w:cs="Arial"/>
          <w:kern w:val="2"/>
          <w:sz w:val="20"/>
          <w:szCs w:val="20"/>
          <w:lang w:eastAsia="en-US"/>
        </w:rPr>
        <w:t>Jestliže chcete opustit službu bez dítěte/dětí, a nejsou k tomu žádné závažné důvody (jako náhlá hosp</w:t>
      </w:r>
      <w:r>
        <w:rPr>
          <w:rFonts w:ascii="Arial" w:eastAsia="Arial Unicode MS" w:hAnsi="Arial" w:cs="Arial"/>
          <w:kern w:val="2"/>
          <w:sz w:val="20"/>
          <w:szCs w:val="20"/>
          <w:lang w:eastAsia="en-US"/>
        </w:rPr>
        <w:t>i</w:t>
      </w:r>
      <w:r>
        <w:rPr>
          <w:rFonts w:ascii="Arial" w:eastAsia="Arial Unicode MS" w:hAnsi="Arial" w:cs="Arial"/>
          <w:kern w:val="2"/>
          <w:sz w:val="20"/>
          <w:szCs w:val="20"/>
          <w:lang w:eastAsia="en-US"/>
        </w:rPr>
        <w:t>talizace apod.), je to možné na dobu maximálně 24 hodin (s přihlédnutím k věku dítěte/dětí) a s podmínkou, že za dítě/děti převezme odpovědnost jiná zletilá uživatelka (popř. po předešlé domluvě s vedoucí jiná osoba). Když jsou k Vaší nepřítomnosti a ponechání dětí ve službě trvající více jak 24 h</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din závažné důvody, je třeba toto upravit písemně s osobou, která se bude po tuto dobu o děti starat. Dohodu je potřeba potvrdit předem písemně do formuláře Souhlas s hlídáním a předat ji klíčovému nebo vedoucímu pracovníkovi.</w:t>
      </w:r>
    </w:p>
    <w:p w14:paraId="03BC4D4B" w14:textId="77777777" w:rsidR="0036021E" w:rsidRDefault="00AA4DD7">
      <w:pPr>
        <w:pStyle w:val="Zkladntext"/>
        <w:widowControl/>
        <w:numPr>
          <w:ilvl w:val="0"/>
          <w:numId w:val="17"/>
        </w:numPr>
        <w:suppressAutoHyphens w:val="0"/>
        <w:spacing w:before="120"/>
        <w:jc w:val="both"/>
      </w:pPr>
      <w:r>
        <w:rPr>
          <w:rFonts w:ascii="Arial" w:eastAsia="Arial Unicode MS" w:hAnsi="Arial" w:cs="Arial"/>
          <w:kern w:val="2"/>
          <w:sz w:val="20"/>
          <w:szCs w:val="20"/>
          <w:lang w:eastAsia="en-US"/>
        </w:rPr>
        <w:lastRenderedPageBreak/>
        <w:t>V případě, že byste nedodržela předem sjednaný termín návratu, nebo by se jiná uživatelka/osoba odm</w:t>
      </w:r>
      <w:r>
        <w:rPr>
          <w:rFonts w:ascii="Arial" w:eastAsia="Arial Unicode MS" w:hAnsi="Arial" w:cs="Arial"/>
          <w:kern w:val="2"/>
          <w:sz w:val="20"/>
          <w:szCs w:val="20"/>
          <w:lang w:eastAsia="en-US"/>
        </w:rPr>
        <w:t>í</w:t>
      </w:r>
      <w:r>
        <w:rPr>
          <w:rFonts w:ascii="Arial" w:eastAsia="Arial Unicode MS" w:hAnsi="Arial" w:cs="Arial"/>
          <w:kern w:val="2"/>
          <w:sz w:val="20"/>
          <w:szCs w:val="20"/>
          <w:lang w:eastAsia="en-US"/>
        </w:rPr>
        <w:t>tala o Vaše dítě/děti nadále starat, bude tato skutečnost řešena s OSPOD, popř. Policií ČR.</w:t>
      </w:r>
    </w:p>
    <w:p w14:paraId="69EDF5EF" w14:textId="77777777" w:rsidR="0036021E" w:rsidRDefault="00AA4DD7">
      <w:pPr>
        <w:pStyle w:val="Zkladntext"/>
        <w:widowControl/>
        <w:numPr>
          <w:ilvl w:val="0"/>
          <w:numId w:val="17"/>
        </w:numPr>
        <w:suppressAutoHyphens w:val="0"/>
        <w:spacing w:before="120"/>
        <w:jc w:val="both"/>
      </w:pPr>
      <w:r>
        <w:rPr>
          <w:rFonts w:ascii="Arial" w:hAnsi="Arial" w:cs="Arial"/>
          <w:sz w:val="20"/>
          <w:szCs w:val="20"/>
        </w:rPr>
        <w:t>V situaci, kdy jsou děti odebrány soudní cestou, přestáváte spadat do naší cílové skupiny (matky s dětmi) a bude Vám ukončen pobyt ve službě dohodou.</w:t>
      </w:r>
    </w:p>
    <w:p w14:paraId="6900BACC" w14:textId="77777777" w:rsidR="0036021E" w:rsidRDefault="0036021E">
      <w:pPr>
        <w:pStyle w:val="Nadpis3"/>
        <w:keepNext w:val="0"/>
        <w:numPr>
          <w:ilvl w:val="0"/>
          <w:numId w:val="0"/>
        </w:numPr>
        <w:suppressAutoHyphens w:val="0"/>
        <w:spacing w:before="0" w:after="0"/>
        <w:jc w:val="center"/>
        <w:rPr>
          <w:rFonts w:ascii="Arial" w:hAnsi="Arial" w:cs="Arial"/>
          <w:sz w:val="20"/>
          <w:szCs w:val="20"/>
        </w:rPr>
      </w:pPr>
    </w:p>
    <w:p w14:paraId="5C0B104E" w14:textId="77777777" w:rsidR="0036021E" w:rsidRDefault="00AA4DD7">
      <w:pPr>
        <w:pStyle w:val="Nadpis3"/>
        <w:numPr>
          <w:ilvl w:val="0"/>
          <w:numId w:val="0"/>
        </w:numPr>
        <w:suppressAutoHyphens w:val="0"/>
        <w:spacing w:before="0" w:after="0"/>
        <w:jc w:val="center"/>
      </w:pPr>
      <w:r>
        <w:rPr>
          <w:rFonts w:ascii="Arial" w:hAnsi="Arial" w:cs="Arial"/>
          <w:sz w:val="20"/>
          <w:szCs w:val="20"/>
        </w:rPr>
        <w:t xml:space="preserve">Článek IV. </w:t>
      </w:r>
    </w:p>
    <w:p w14:paraId="2F7D6544" w14:textId="77777777" w:rsidR="0036021E" w:rsidRDefault="00AA4DD7">
      <w:pPr>
        <w:pStyle w:val="Nadpis3"/>
        <w:numPr>
          <w:ilvl w:val="0"/>
          <w:numId w:val="0"/>
        </w:numPr>
        <w:suppressAutoHyphens w:val="0"/>
        <w:spacing w:before="0" w:after="0"/>
        <w:jc w:val="center"/>
        <w:rPr>
          <w:rFonts w:ascii="Arial" w:hAnsi="Arial" w:cs="Arial"/>
          <w:sz w:val="20"/>
          <w:szCs w:val="20"/>
        </w:rPr>
      </w:pPr>
      <w:r>
        <w:rPr>
          <w:rFonts w:ascii="Arial" w:hAnsi="Arial" w:cs="Arial"/>
          <w:sz w:val="20"/>
          <w:szCs w:val="20"/>
        </w:rPr>
        <w:t>Zásady provozu v  domě a bytě</w:t>
      </w:r>
    </w:p>
    <w:p w14:paraId="78A2AEE0" w14:textId="77777777" w:rsidR="0036021E" w:rsidRDefault="00AA4DD7">
      <w:pPr>
        <w:pStyle w:val="Zkladntext"/>
        <w:widowControl/>
        <w:numPr>
          <w:ilvl w:val="0"/>
          <w:numId w:val="12"/>
        </w:numPr>
        <w:suppressAutoHyphens w:val="0"/>
        <w:spacing w:before="120"/>
        <w:jc w:val="both"/>
      </w:pPr>
      <w:proofErr w:type="gramStart"/>
      <w:r>
        <w:rPr>
          <w:rFonts w:ascii="Arial" w:eastAsia="Arial Unicode MS" w:hAnsi="Arial" w:cs="Arial"/>
          <w:kern w:val="2"/>
          <w:sz w:val="20"/>
          <w:szCs w:val="20"/>
          <w:lang w:eastAsia="en-US"/>
        </w:rPr>
        <w:t>Dodržujte</w:t>
      </w:r>
      <w:proofErr w:type="gramEnd"/>
      <w:r>
        <w:rPr>
          <w:rFonts w:ascii="Arial" w:eastAsia="Arial Unicode MS" w:hAnsi="Arial" w:cs="Arial"/>
          <w:kern w:val="2"/>
          <w:sz w:val="20"/>
          <w:szCs w:val="20"/>
          <w:lang w:eastAsia="en-US"/>
        </w:rPr>
        <w:t xml:space="preserve"> noční klid v době od 22.00 hod do 6.00 hod. V této době </w:t>
      </w:r>
      <w:proofErr w:type="gramStart"/>
      <w:r>
        <w:rPr>
          <w:rFonts w:ascii="Arial" w:eastAsia="Arial Unicode MS" w:hAnsi="Arial" w:cs="Arial"/>
          <w:kern w:val="2"/>
          <w:sz w:val="20"/>
          <w:szCs w:val="20"/>
          <w:lang w:eastAsia="en-US"/>
        </w:rPr>
        <w:t>dbejte</w:t>
      </w:r>
      <w:proofErr w:type="gramEnd"/>
      <w:r>
        <w:rPr>
          <w:rFonts w:ascii="Arial" w:eastAsia="Arial Unicode MS" w:hAnsi="Arial" w:cs="Arial"/>
          <w:kern w:val="2"/>
          <w:sz w:val="20"/>
          <w:szCs w:val="20"/>
          <w:lang w:eastAsia="en-US"/>
        </w:rPr>
        <w:t xml:space="preserve"> na zamykání hlavního vchodu a dveří na zahradu domu.</w:t>
      </w:r>
    </w:p>
    <w:p w14:paraId="141BCB07" w14:textId="77777777" w:rsidR="0036021E" w:rsidRDefault="00AA4DD7">
      <w:pPr>
        <w:pStyle w:val="Zkladntext"/>
        <w:widowControl/>
        <w:numPr>
          <w:ilvl w:val="0"/>
          <w:numId w:val="12"/>
        </w:numPr>
        <w:suppressAutoHyphens w:val="0"/>
        <w:spacing w:before="120"/>
        <w:jc w:val="both"/>
      </w:pPr>
      <w:r>
        <w:rPr>
          <w:rFonts w:ascii="Arial" w:eastAsia="Arial Unicode MS" w:hAnsi="Arial" w:cs="Arial"/>
          <w:kern w:val="2"/>
          <w:sz w:val="20"/>
          <w:szCs w:val="20"/>
          <w:lang w:eastAsia="en-US"/>
        </w:rPr>
        <w:t>Ve všech prostorách domu platí zákaz kouření. Kouřit je možné na zahradě. Oharky je potřeba dávat do nehořlavé nádoby k tomu určené (popelník) mimo dosah dětí.</w:t>
      </w:r>
    </w:p>
    <w:p w14:paraId="09488491" w14:textId="77777777" w:rsidR="0036021E" w:rsidRDefault="00AA4DD7">
      <w:pPr>
        <w:pStyle w:val="Zkladntext"/>
        <w:widowControl/>
        <w:numPr>
          <w:ilvl w:val="0"/>
          <w:numId w:val="12"/>
        </w:numPr>
        <w:suppressAutoHyphens w:val="0"/>
        <w:spacing w:before="120"/>
        <w:jc w:val="both"/>
      </w:pPr>
      <w:r>
        <w:rPr>
          <w:rFonts w:ascii="Arial" w:eastAsia="Arial Unicode MS" w:hAnsi="Arial" w:cs="Arial"/>
          <w:kern w:val="2"/>
          <w:sz w:val="20"/>
          <w:szCs w:val="20"/>
          <w:lang w:eastAsia="en-US"/>
        </w:rPr>
        <w:t>Do Bytů vždy přicházejte bez zjevných známek opilosti a/nebo požití jiných omamných látek, které by Vám zabraňovalo řádně pečovat o dítě/děti</w:t>
      </w:r>
      <w:r w:rsidRPr="0098351B">
        <w:rPr>
          <w:rFonts w:ascii="Arial" w:eastAsia="Arial Unicode MS" w:hAnsi="Arial" w:cs="Arial"/>
          <w:kern w:val="2"/>
          <w:sz w:val="20"/>
          <w:szCs w:val="20"/>
          <w:lang w:eastAsia="en-US"/>
        </w:rPr>
        <w:t>. Je zakázáno</w:t>
      </w:r>
      <w:r>
        <w:rPr>
          <w:rFonts w:ascii="Arial" w:eastAsia="Arial Unicode MS" w:hAnsi="Arial" w:cs="Arial"/>
          <w:kern w:val="2"/>
          <w:sz w:val="20"/>
          <w:szCs w:val="20"/>
          <w:lang w:eastAsia="en-US"/>
        </w:rPr>
        <w:t xml:space="preserve"> do služby </w:t>
      </w:r>
      <w:r w:rsidRPr="0098351B">
        <w:rPr>
          <w:rFonts w:ascii="Arial" w:eastAsia="Arial Unicode MS" w:hAnsi="Arial" w:cs="Arial"/>
          <w:kern w:val="2"/>
          <w:sz w:val="20"/>
          <w:szCs w:val="20"/>
          <w:lang w:eastAsia="en-US"/>
        </w:rPr>
        <w:t>vnášet</w:t>
      </w:r>
      <w:r>
        <w:rPr>
          <w:rFonts w:ascii="Arial" w:eastAsia="Arial Unicode MS" w:hAnsi="Arial" w:cs="Arial"/>
          <w:kern w:val="2"/>
          <w:sz w:val="20"/>
          <w:szCs w:val="20"/>
          <w:lang w:eastAsia="en-US"/>
        </w:rPr>
        <w:t xml:space="preserve"> alkohol a jiné omamné látky. Při podezření na opilost Vás může pracovník podrobit dechové zkoušce na alkohol. Totéž platí při požití omamných látek, kdy Vás může pracovník podrobit testu na zjištění návykových látek v organismu. V případě, že takovou zkoušku odmítnete, má se za to, že podezření je skutečností – v takovém případě budete považována za opilou, nebo pod vlivem návykových látek a postupuje se dále podle výpovědních důvodů </w:t>
      </w:r>
      <w:r>
        <w:rPr>
          <w:rFonts w:ascii="Arial" w:hAnsi="Arial" w:cs="Arial"/>
          <w:sz w:val="20"/>
          <w:szCs w:val="20"/>
        </w:rPr>
        <w:t>(jedná se o hrubé porušení smluvních podmínek).</w:t>
      </w:r>
    </w:p>
    <w:p w14:paraId="3E126AEB" w14:textId="77777777" w:rsidR="0036021E" w:rsidRDefault="00AA4DD7">
      <w:pPr>
        <w:pStyle w:val="Zkladntext"/>
        <w:widowControl/>
        <w:numPr>
          <w:ilvl w:val="0"/>
          <w:numId w:val="12"/>
        </w:numPr>
        <w:suppressAutoHyphens w:val="0"/>
        <w:spacing w:before="120"/>
        <w:jc w:val="both"/>
      </w:pPr>
      <w:r>
        <w:rPr>
          <w:rFonts w:ascii="Arial" w:hAnsi="Arial" w:cs="Arial"/>
          <w:sz w:val="20"/>
          <w:szCs w:val="20"/>
        </w:rPr>
        <w:t xml:space="preserve">Jestliže testování podezření potvrdí, postupuje se dále podle výpovědních důvodů (jedná se o hrubé porušení smluvních podmínek.) </w:t>
      </w:r>
    </w:p>
    <w:p w14:paraId="639C94B5" w14:textId="7FF9C4F6" w:rsidR="0036021E" w:rsidRDefault="00AA4DD7">
      <w:pPr>
        <w:pStyle w:val="Zkladntext"/>
        <w:widowControl/>
        <w:numPr>
          <w:ilvl w:val="0"/>
          <w:numId w:val="12"/>
        </w:numPr>
        <w:suppressAutoHyphens w:val="0"/>
        <w:spacing w:before="120"/>
        <w:jc w:val="both"/>
      </w:pPr>
      <w:r>
        <w:rPr>
          <w:rFonts w:ascii="Arial" w:eastAsia="Arial Unicode MS" w:hAnsi="Arial" w:cs="Arial"/>
          <w:kern w:val="2"/>
          <w:sz w:val="20"/>
          <w:szCs w:val="20"/>
          <w:lang w:eastAsia="en-US"/>
        </w:rPr>
        <w:t>V případě, že se jednalo o jednorázové selhání, nebo jste ochotná pracovat na tom, aby se situace ne</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pakovala, a stojíte o to dál ve službě zůstat, budete muset souhlasit s testováním. Je uzavřena písemná dohoda v jaké frekvenci a míře se budete testovat a jak budou vypadat další podmínky setrvání ve slu</w:t>
      </w:r>
      <w:r>
        <w:rPr>
          <w:rFonts w:ascii="Arial" w:eastAsia="Arial Unicode MS" w:hAnsi="Arial" w:cs="Arial"/>
          <w:kern w:val="2"/>
          <w:sz w:val="20"/>
          <w:szCs w:val="20"/>
          <w:lang w:eastAsia="en-US"/>
        </w:rPr>
        <w:t>ž</w:t>
      </w:r>
      <w:r w:rsidR="000A1DF6">
        <w:rPr>
          <w:rFonts w:ascii="Arial" w:eastAsia="Arial Unicode MS" w:hAnsi="Arial" w:cs="Arial"/>
          <w:kern w:val="2"/>
          <w:sz w:val="20"/>
          <w:szCs w:val="20"/>
          <w:lang w:eastAsia="en-US"/>
        </w:rPr>
        <w:t xml:space="preserve">bě </w:t>
      </w:r>
      <w:r>
        <w:rPr>
          <w:rFonts w:ascii="Arial" w:eastAsia="Arial Unicode MS" w:hAnsi="Arial" w:cs="Arial"/>
          <w:kern w:val="2"/>
          <w:sz w:val="20"/>
          <w:szCs w:val="20"/>
          <w:lang w:eastAsia="en-US"/>
        </w:rPr>
        <w:t xml:space="preserve">(pravidelné testování, kontrola bytu, navštěvování </w:t>
      </w:r>
      <w:proofErr w:type="spellStart"/>
      <w:r>
        <w:rPr>
          <w:rFonts w:ascii="Arial" w:eastAsia="Arial Unicode MS" w:hAnsi="Arial" w:cs="Arial"/>
          <w:kern w:val="2"/>
          <w:sz w:val="20"/>
          <w:szCs w:val="20"/>
          <w:lang w:eastAsia="en-US"/>
        </w:rPr>
        <w:t>adiktologie</w:t>
      </w:r>
      <w:proofErr w:type="spellEnd"/>
      <w:r>
        <w:rPr>
          <w:rFonts w:ascii="Arial" w:eastAsia="Arial Unicode MS" w:hAnsi="Arial" w:cs="Arial"/>
          <w:kern w:val="2"/>
          <w:sz w:val="20"/>
          <w:szCs w:val="20"/>
          <w:lang w:eastAsia="en-US"/>
        </w:rPr>
        <w:t xml:space="preserve"> apod.). Tyto podmínky musí schválit vedoucí služby a ředitelka organizace.</w:t>
      </w:r>
    </w:p>
    <w:p w14:paraId="0901CDB5" w14:textId="2BF755B8" w:rsidR="0036021E" w:rsidRDefault="00AA4DD7">
      <w:pPr>
        <w:pStyle w:val="Zkladntext"/>
        <w:widowControl/>
        <w:numPr>
          <w:ilvl w:val="0"/>
          <w:numId w:val="12"/>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Chovejte se k osta</w:t>
      </w:r>
      <w:r w:rsidR="000A1DF6">
        <w:rPr>
          <w:rFonts w:ascii="Arial" w:eastAsia="Arial Unicode MS" w:hAnsi="Arial" w:cs="Arial"/>
          <w:kern w:val="2"/>
          <w:sz w:val="20"/>
          <w:szCs w:val="20"/>
          <w:lang w:eastAsia="en-US"/>
        </w:rPr>
        <w:t xml:space="preserve">tním uživatelkám a pracovníkům </w:t>
      </w:r>
      <w:r>
        <w:rPr>
          <w:rFonts w:ascii="Arial" w:eastAsia="Arial Unicode MS" w:hAnsi="Arial" w:cs="Arial"/>
          <w:kern w:val="2"/>
          <w:sz w:val="20"/>
          <w:szCs w:val="20"/>
          <w:lang w:eastAsia="en-US"/>
        </w:rPr>
        <w:t>služby tak, abyste zachovávala jejich důstojnost, čest a dobrou pověst. Znamená to rovněž vytváření klidné a přátelské atmosféry.</w:t>
      </w:r>
    </w:p>
    <w:p w14:paraId="253D4616" w14:textId="77777777" w:rsidR="0036021E" w:rsidRDefault="00AA4DD7">
      <w:pPr>
        <w:pStyle w:val="Zkladntext"/>
        <w:widowControl/>
        <w:numPr>
          <w:ilvl w:val="0"/>
          <w:numId w:val="12"/>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Za chování porušující pravidla slušného chování se má na mysli fyzické a slovní napadání, vyhrožování anebo ublížení na zdraví, krádeže apod.</w:t>
      </w:r>
    </w:p>
    <w:p w14:paraId="3AB68FB6" w14:textId="77777777" w:rsidR="0036021E" w:rsidRDefault="00AA4DD7">
      <w:pPr>
        <w:pStyle w:val="Zkladntext"/>
        <w:widowControl/>
        <w:numPr>
          <w:ilvl w:val="0"/>
          <w:numId w:val="12"/>
        </w:numPr>
        <w:suppressAutoHyphens w:val="0"/>
        <w:spacing w:before="120"/>
        <w:jc w:val="both"/>
      </w:pPr>
      <w:r>
        <w:rPr>
          <w:rFonts w:ascii="Arial" w:eastAsia="Arial Unicode MS" w:hAnsi="Arial" w:cs="Arial"/>
          <w:kern w:val="2"/>
          <w:sz w:val="20"/>
          <w:szCs w:val="20"/>
          <w:lang w:eastAsia="en-US"/>
        </w:rPr>
        <w:t>Máte právo v domě využívat společné prostory a také povinnost zapojovat se do jejich údržby dle rozp</w:t>
      </w:r>
      <w:r>
        <w:rPr>
          <w:rFonts w:ascii="Arial" w:eastAsia="Arial Unicode MS" w:hAnsi="Arial" w:cs="Arial"/>
          <w:kern w:val="2"/>
          <w:sz w:val="20"/>
          <w:szCs w:val="20"/>
          <w:lang w:eastAsia="en-US"/>
        </w:rPr>
        <w:t>i</w:t>
      </w:r>
      <w:r>
        <w:rPr>
          <w:rFonts w:ascii="Arial" w:eastAsia="Arial Unicode MS" w:hAnsi="Arial" w:cs="Arial"/>
          <w:kern w:val="2"/>
          <w:sz w:val="20"/>
          <w:szCs w:val="20"/>
          <w:lang w:eastAsia="en-US"/>
        </w:rPr>
        <w:t>su stanoveného vedoucím/pověřeným pracovníkem.</w:t>
      </w:r>
    </w:p>
    <w:p w14:paraId="08B40B2B" w14:textId="77777777" w:rsidR="0036021E" w:rsidRDefault="00AA4DD7">
      <w:pPr>
        <w:pStyle w:val="Zkladntext"/>
        <w:widowControl/>
        <w:numPr>
          <w:ilvl w:val="0"/>
          <w:numId w:val="12"/>
        </w:numPr>
        <w:suppressAutoHyphens w:val="0"/>
        <w:spacing w:before="120"/>
        <w:jc w:val="both"/>
      </w:pPr>
      <w:r>
        <w:rPr>
          <w:rFonts w:ascii="Arial" w:eastAsia="Arial Unicode MS" w:hAnsi="Arial" w:cs="Arial"/>
          <w:kern w:val="2"/>
          <w:sz w:val="20"/>
          <w:szCs w:val="20"/>
          <w:lang w:eastAsia="en-US"/>
        </w:rPr>
        <w:t>Během pobytu ve službě jste povinna třídit odpad na základní složky: papír, plast, sklo, kov a ostatní do směsného komunálního odpadu. K tomu určené nádoby jsou umístěny v prostorách služby nebo ned</w:t>
      </w:r>
      <w:r>
        <w:rPr>
          <w:rFonts w:ascii="Arial" w:eastAsia="Arial Unicode MS" w:hAnsi="Arial" w:cs="Arial"/>
          <w:kern w:val="2"/>
          <w:sz w:val="20"/>
          <w:szCs w:val="20"/>
          <w:lang w:eastAsia="en-US"/>
        </w:rPr>
        <w:t>a</w:t>
      </w:r>
      <w:r>
        <w:rPr>
          <w:rFonts w:ascii="Arial" w:eastAsia="Arial Unicode MS" w:hAnsi="Arial" w:cs="Arial"/>
          <w:kern w:val="2"/>
          <w:sz w:val="20"/>
          <w:szCs w:val="20"/>
          <w:lang w:eastAsia="en-US"/>
        </w:rPr>
        <w:t>leko bydliště. V případě, že byste si s tříděním odpadu nevěděla rady, obraťte se na pracovníky. Při n</w:t>
      </w:r>
      <w:r>
        <w:rPr>
          <w:rFonts w:ascii="Arial" w:eastAsia="Arial Unicode MS" w:hAnsi="Arial" w:cs="Arial"/>
          <w:kern w:val="2"/>
          <w:sz w:val="20"/>
          <w:szCs w:val="20"/>
          <w:lang w:eastAsia="en-US"/>
        </w:rPr>
        <w:t>e</w:t>
      </w:r>
      <w:r>
        <w:rPr>
          <w:rFonts w:ascii="Arial" w:eastAsia="Arial Unicode MS" w:hAnsi="Arial" w:cs="Arial"/>
          <w:kern w:val="2"/>
          <w:sz w:val="20"/>
          <w:szCs w:val="20"/>
          <w:lang w:eastAsia="en-US"/>
        </w:rPr>
        <w:t>dodržování třídění odpadu hrozí pokuta od MÚ, popř. zpětné vytřídění popelnice (vysypání odpadu a tř</w:t>
      </w:r>
      <w:r>
        <w:rPr>
          <w:rFonts w:ascii="Arial" w:eastAsia="Arial Unicode MS" w:hAnsi="Arial" w:cs="Arial"/>
          <w:kern w:val="2"/>
          <w:sz w:val="20"/>
          <w:szCs w:val="20"/>
          <w:lang w:eastAsia="en-US"/>
        </w:rPr>
        <w:t>í</w:t>
      </w:r>
      <w:r>
        <w:rPr>
          <w:rFonts w:ascii="Arial" w:eastAsia="Arial Unicode MS" w:hAnsi="Arial" w:cs="Arial"/>
          <w:kern w:val="2"/>
          <w:sz w:val="20"/>
          <w:szCs w:val="20"/>
          <w:lang w:eastAsia="en-US"/>
        </w:rPr>
        <w:t xml:space="preserve">dění i staršího odpadu) uživatelkami domu. </w:t>
      </w:r>
    </w:p>
    <w:p w14:paraId="7E1D201F" w14:textId="77777777" w:rsidR="0036021E" w:rsidRDefault="00AA4DD7">
      <w:pPr>
        <w:pStyle w:val="Zkladntext"/>
        <w:widowControl/>
        <w:numPr>
          <w:ilvl w:val="0"/>
          <w:numId w:val="12"/>
        </w:numPr>
        <w:suppressAutoHyphens w:val="0"/>
        <w:spacing w:before="120"/>
        <w:jc w:val="both"/>
      </w:pPr>
      <w:r>
        <w:rPr>
          <w:rFonts w:ascii="Arial" w:eastAsia="Arial Unicode MS" w:hAnsi="Arial" w:cs="Arial"/>
          <w:kern w:val="2"/>
          <w:sz w:val="20"/>
          <w:szCs w:val="20"/>
          <w:lang w:eastAsia="en-US"/>
        </w:rPr>
        <w:t>Cennosti a peníze uchováváte v bytě na vlastní riziko.</w:t>
      </w:r>
    </w:p>
    <w:p w14:paraId="3E664B9C" w14:textId="77777777" w:rsidR="0036021E" w:rsidRDefault="00AA4DD7">
      <w:pPr>
        <w:pStyle w:val="Zkladntext"/>
        <w:widowControl/>
        <w:numPr>
          <w:ilvl w:val="0"/>
          <w:numId w:val="12"/>
        </w:numPr>
        <w:suppressAutoHyphens w:val="0"/>
        <w:spacing w:before="120"/>
        <w:jc w:val="both"/>
      </w:pPr>
      <w:r>
        <w:rPr>
          <w:rFonts w:ascii="Arial" w:eastAsia="Arial Unicode MS" w:hAnsi="Arial" w:cs="Arial"/>
          <w:kern w:val="2"/>
          <w:sz w:val="20"/>
          <w:szCs w:val="20"/>
          <w:lang w:eastAsia="en-US"/>
        </w:rPr>
        <w:t>Z důvodu zajištění bezpečnosti nepoužívejte otevřený oheň (včetně zapalování svíček). Jedná se o mí</w:t>
      </w:r>
      <w:r>
        <w:rPr>
          <w:rFonts w:ascii="Arial" w:eastAsia="Arial Unicode MS" w:hAnsi="Arial" w:cs="Arial"/>
          <w:kern w:val="2"/>
          <w:sz w:val="20"/>
          <w:szCs w:val="20"/>
          <w:lang w:eastAsia="en-US"/>
        </w:rPr>
        <w:t>r</w:t>
      </w:r>
      <w:r>
        <w:rPr>
          <w:rFonts w:ascii="Arial" w:eastAsia="Arial Unicode MS" w:hAnsi="Arial" w:cs="Arial"/>
          <w:kern w:val="2"/>
          <w:sz w:val="20"/>
          <w:szCs w:val="20"/>
          <w:lang w:eastAsia="en-US"/>
        </w:rPr>
        <w:t xml:space="preserve">né porušení smluvních podmínek. </w:t>
      </w:r>
    </w:p>
    <w:p w14:paraId="756F6D5F" w14:textId="77777777" w:rsidR="0036021E" w:rsidRDefault="00AA4DD7">
      <w:pPr>
        <w:pStyle w:val="Zkladntext"/>
        <w:widowControl/>
        <w:numPr>
          <w:ilvl w:val="0"/>
          <w:numId w:val="12"/>
        </w:numPr>
        <w:suppressAutoHyphens w:val="0"/>
        <w:spacing w:before="120"/>
        <w:jc w:val="both"/>
      </w:pPr>
      <w:r>
        <w:rPr>
          <w:rFonts w:ascii="Arial" w:eastAsia="Arial Unicode MS" w:hAnsi="Arial" w:cs="Arial"/>
          <w:kern w:val="2"/>
          <w:sz w:val="20"/>
          <w:szCs w:val="20"/>
          <w:lang w:eastAsia="en-US"/>
        </w:rPr>
        <w:t xml:space="preserve">Nevnášejte do domu/bytu zbraně a jiné nebezpečné látky (nebezpečné hořlaviny, ředidla, výbušniny). Jedná se o hrubé porušení smluvních podmínek. </w:t>
      </w:r>
    </w:p>
    <w:p w14:paraId="4EC3BD36" w14:textId="77777777" w:rsidR="0036021E" w:rsidRDefault="00AA4DD7">
      <w:pPr>
        <w:pStyle w:val="Zkladntext"/>
        <w:widowControl/>
        <w:numPr>
          <w:ilvl w:val="0"/>
          <w:numId w:val="12"/>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V případě, že opouštíte byt na déle než 2 dny, je žádoucí:</w:t>
      </w:r>
    </w:p>
    <w:p w14:paraId="463EA971" w14:textId="77777777" w:rsidR="0036021E" w:rsidRDefault="00AA4DD7">
      <w:pPr>
        <w:pStyle w:val="Zkladntext"/>
        <w:widowControl/>
        <w:numPr>
          <w:ilvl w:val="0"/>
          <w:numId w:val="15"/>
        </w:numPr>
        <w:suppressAutoHyphens w:val="0"/>
        <w:spacing w:after="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zhasnout všechna světla</w:t>
      </w:r>
    </w:p>
    <w:p w14:paraId="6CF7324F" w14:textId="77777777" w:rsidR="0036021E" w:rsidRDefault="00AA4DD7">
      <w:pPr>
        <w:pStyle w:val="Zkladntext"/>
        <w:widowControl/>
        <w:numPr>
          <w:ilvl w:val="0"/>
          <w:numId w:val="15"/>
        </w:numPr>
        <w:suppressAutoHyphens w:val="0"/>
        <w:spacing w:after="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zavřít okna</w:t>
      </w:r>
    </w:p>
    <w:p w14:paraId="6251EDDE" w14:textId="77777777" w:rsidR="0036021E" w:rsidRDefault="00AA4DD7">
      <w:pPr>
        <w:pStyle w:val="Zkladntext"/>
        <w:widowControl/>
        <w:numPr>
          <w:ilvl w:val="0"/>
          <w:numId w:val="15"/>
        </w:numPr>
        <w:suppressAutoHyphens w:val="0"/>
        <w:spacing w:after="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ventil topení nastavit na č. 2 (v případě topné sezóny)</w:t>
      </w:r>
    </w:p>
    <w:p w14:paraId="7C1F5083" w14:textId="77777777" w:rsidR="0036021E" w:rsidRDefault="00AA4DD7">
      <w:pPr>
        <w:pStyle w:val="Zkladntext"/>
        <w:widowControl/>
        <w:numPr>
          <w:ilvl w:val="0"/>
          <w:numId w:val="15"/>
        </w:numPr>
        <w:suppressAutoHyphens w:val="0"/>
        <w:spacing w:after="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 xml:space="preserve">odnést (vyhodit) potraviny, které se mohou v době nepřítomnosti zkazit </w:t>
      </w:r>
    </w:p>
    <w:p w14:paraId="58609CE3" w14:textId="77777777" w:rsidR="0036021E" w:rsidRDefault="00AA4DD7">
      <w:pPr>
        <w:pStyle w:val="Zkladntext"/>
        <w:widowControl/>
        <w:numPr>
          <w:ilvl w:val="0"/>
          <w:numId w:val="15"/>
        </w:numPr>
        <w:suppressAutoHyphens w:val="0"/>
        <w:spacing w:after="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vynést koše</w:t>
      </w:r>
    </w:p>
    <w:p w14:paraId="0D6F8E81" w14:textId="77777777" w:rsidR="0036021E" w:rsidRDefault="00AA4DD7">
      <w:pPr>
        <w:pStyle w:val="Zkladntext"/>
        <w:widowControl/>
        <w:numPr>
          <w:ilvl w:val="0"/>
          <w:numId w:val="12"/>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 xml:space="preserve">V případě důvodného podezření na nedodržení výše uvedeného (zápach z bytu, zápach kanalizace, rozsvícená světla, otevřené okno, nezamčené dveře apod.), Vás bude pracovník opakovaně kontaktovat (telefonát, </w:t>
      </w:r>
      <w:proofErr w:type="spellStart"/>
      <w:r>
        <w:rPr>
          <w:rFonts w:ascii="Arial" w:eastAsia="Arial Unicode MS" w:hAnsi="Arial" w:cs="Arial"/>
          <w:kern w:val="2"/>
          <w:sz w:val="20"/>
          <w:szCs w:val="20"/>
          <w:lang w:eastAsia="en-US"/>
        </w:rPr>
        <w:t>sms</w:t>
      </w:r>
      <w:proofErr w:type="spellEnd"/>
      <w:r>
        <w:rPr>
          <w:rFonts w:ascii="Arial" w:eastAsia="Arial Unicode MS" w:hAnsi="Arial" w:cs="Arial"/>
          <w:kern w:val="2"/>
          <w:sz w:val="20"/>
          <w:szCs w:val="20"/>
          <w:lang w:eastAsia="en-US"/>
        </w:rPr>
        <w:t>). V případě, že budete nedostupná, kontaktuje pracovník vedoucího pracovníka. Přípa</w:t>
      </w:r>
      <w:r>
        <w:rPr>
          <w:rFonts w:ascii="Arial" w:eastAsia="Arial Unicode MS" w:hAnsi="Arial" w:cs="Arial"/>
          <w:kern w:val="2"/>
          <w:sz w:val="20"/>
          <w:szCs w:val="20"/>
          <w:lang w:eastAsia="en-US"/>
        </w:rPr>
        <w:t>d</w:t>
      </w:r>
      <w:r>
        <w:rPr>
          <w:rFonts w:ascii="Arial" w:eastAsia="Arial Unicode MS" w:hAnsi="Arial" w:cs="Arial"/>
          <w:kern w:val="2"/>
          <w:sz w:val="20"/>
          <w:szCs w:val="20"/>
          <w:lang w:eastAsia="en-US"/>
        </w:rPr>
        <w:lastRenderedPageBreak/>
        <w:t>ný vstup do bytu je realizován vždy za přítomnosti dvou pracovníků. O tomto vstupu je následně prov</w:t>
      </w:r>
      <w:r>
        <w:rPr>
          <w:rFonts w:ascii="Arial" w:eastAsia="Arial Unicode MS" w:hAnsi="Arial" w:cs="Arial"/>
          <w:kern w:val="2"/>
          <w:sz w:val="20"/>
          <w:szCs w:val="20"/>
          <w:lang w:eastAsia="en-US"/>
        </w:rPr>
        <w:t>e</w:t>
      </w:r>
      <w:r>
        <w:rPr>
          <w:rFonts w:ascii="Arial" w:eastAsia="Arial Unicode MS" w:hAnsi="Arial" w:cs="Arial"/>
          <w:kern w:val="2"/>
          <w:sz w:val="20"/>
          <w:szCs w:val="20"/>
          <w:lang w:eastAsia="en-US"/>
        </w:rPr>
        <w:t>den záznam a Vy budete informována co nejdříve, jak to bude možné.</w:t>
      </w:r>
    </w:p>
    <w:p w14:paraId="0BBA9CC5" w14:textId="77777777" w:rsidR="0036021E" w:rsidRDefault="00AA4DD7">
      <w:pPr>
        <w:pStyle w:val="Zkladntext"/>
        <w:widowControl/>
        <w:numPr>
          <w:ilvl w:val="0"/>
          <w:numId w:val="12"/>
        </w:numPr>
        <w:suppressAutoHyphens w:val="0"/>
        <w:spacing w:before="120"/>
        <w:jc w:val="both"/>
      </w:pPr>
      <w:r>
        <w:rPr>
          <w:rFonts w:ascii="Arial" w:eastAsia="Arial Unicode MS" w:hAnsi="Arial" w:cs="Arial"/>
          <w:kern w:val="2"/>
          <w:sz w:val="20"/>
          <w:szCs w:val="20"/>
          <w:lang w:eastAsia="en-US"/>
        </w:rPr>
        <w:t>Umožněte vstup vedoucímu/pověřenému pracovníkovi do všech prostor (včetně bytu) za účelem kontr</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ly Řádu pro užívání bytu a domu. Tato kontrola Vám bude vždy zdůvodněna. Když tuto kontrolu ne</w:t>
      </w:r>
      <w:r>
        <w:rPr>
          <w:rFonts w:ascii="Arial" w:eastAsia="Arial Unicode MS" w:hAnsi="Arial" w:cs="Arial"/>
          <w:kern w:val="2"/>
          <w:sz w:val="20"/>
          <w:szCs w:val="20"/>
          <w:lang w:eastAsia="en-US"/>
        </w:rPr>
        <w:t>u</w:t>
      </w:r>
      <w:r>
        <w:rPr>
          <w:rFonts w:ascii="Arial" w:eastAsia="Arial Unicode MS" w:hAnsi="Arial" w:cs="Arial"/>
          <w:kern w:val="2"/>
          <w:sz w:val="20"/>
          <w:szCs w:val="20"/>
          <w:lang w:eastAsia="en-US"/>
        </w:rPr>
        <w:t>možníte, má se zato, že Řád je v dané věci porušován.</w:t>
      </w:r>
    </w:p>
    <w:p w14:paraId="111CE3FF" w14:textId="77777777" w:rsidR="0036021E" w:rsidRDefault="00AA4DD7">
      <w:pPr>
        <w:pStyle w:val="Zkladntext"/>
        <w:widowControl/>
        <w:numPr>
          <w:ilvl w:val="0"/>
          <w:numId w:val="12"/>
        </w:numPr>
        <w:suppressAutoHyphens w:val="0"/>
        <w:spacing w:before="120"/>
        <w:jc w:val="both"/>
      </w:pPr>
      <w:r>
        <w:rPr>
          <w:rFonts w:ascii="Arial" w:eastAsia="Arial Unicode MS" w:hAnsi="Arial" w:cs="Arial"/>
          <w:kern w:val="2"/>
          <w:sz w:val="20"/>
          <w:szCs w:val="20"/>
          <w:lang w:eastAsia="en-US"/>
        </w:rPr>
        <w:t>Za účelem průběžných kontrol týkajících se revize elektrospotřebičů, stavu energií ad., které jsou prov</w:t>
      </w:r>
      <w:r>
        <w:rPr>
          <w:rFonts w:ascii="Arial" w:eastAsia="Arial Unicode MS" w:hAnsi="Arial" w:cs="Arial"/>
          <w:kern w:val="2"/>
          <w:sz w:val="20"/>
          <w:szCs w:val="20"/>
          <w:lang w:eastAsia="en-US"/>
        </w:rPr>
        <w:t>á</w:t>
      </w:r>
      <w:r>
        <w:rPr>
          <w:rFonts w:ascii="Arial" w:eastAsia="Arial Unicode MS" w:hAnsi="Arial" w:cs="Arial"/>
          <w:kern w:val="2"/>
          <w:sz w:val="20"/>
          <w:szCs w:val="20"/>
          <w:lang w:eastAsia="en-US"/>
        </w:rPr>
        <w:t>děny pravidelně, umožněte vstup do bytu rovněž správci. Správce vás o těchto kontrolách bude vždy v dostatečném časovém předstihu informovat.</w:t>
      </w:r>
    </w:p>
    <w:p w14:paraId="1C636A7B" w14:textId="77777777" w:rsidR="0036021E" w:rsidRDefault="00AA4DD7">
      <w:pPr>
        <w:pStyle w:val="Zkladntext"/>
        <w:widowControl/>
        <w:numPr>
          <w:ilvl w:val="0"/>
          <w:numId w:val="12"/>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Při ukončení poskytování služby, vraťte prosím zapůjčené věci a uhraďte opravu poškozeného majetku, či náhradu v případě zničení či ztráty.</w:t>
      </w:r>
    </w:p>
    <w:p w14:paraId="2CF8B70B" w14:textId="4070CA1E" w:rsidR="0036021E" w:rsidRDefault="00AA4DD7">
      <w:pPr>
        <w:pStyle w:val="Zkladntext"/>
        <w:widowControl/>
        <w:numPr>
          <w:ilvl w:val="0"/>
          <w:numId w:val="12"/>
        </w:numPr>
        <w:suppressAutoHyphens w:val="0"/>
        <w:spacing w:before="120"/>
        <w:jc w:val="both"/>
      </w:pPr>
      <w:r>
        <w:rPr>
          <w:rFonts w:ascii="Arial" w:eastAsia="Arial Unicode MS" w:hAnsi="Arial" w:cs="Arial"/>
          <w:kern w:val="2"/>
          <w:sz w:val="20"/>
          <w:szCs w:val="20"/>
          <w:lang w:eastAsia="en-US"/>
        </w:rPr>
        <w:t xml:space="preserve">Po ukončení poskytování služby si odneste (odstěhujte) veškeré věci do 3 dnů. Pokud tak neučiníte a nebude dohodnuto jinak, bude s nimi nakládáno </w:t>
      </w:r>
      <w:r w:rsidR="0098351B">
        <w:rPr>
          <w:rFonts w:ascii="Arial" w:eastAsia="Arial Unicode MS" w:hAnsi="Arial" w:cs="Arial"/>
          <w:kern w:val="2"/>
          <w:sz w:val="20"/>
          <w:szCs w:val="20"/>
          <w:lang w:eastAsia="en-US"/>
        </w:rPr>
        <w:t>dle uvážení organizace</w:t>
      </w:r>
      <w:r>
        <w:rPr>
          <w:rFonts w:ascii="Arial" w:eastAsia="Arial Unicode MS" w:hAnsi="Arial" w:cs="Arial"/>
          <w:kern w:val="2"/>
          <w:sz w:val="20"/>
          <w:szCs w:val="20"/>
          <w:lang w:eastAsia="en-US"/>
        </w:rPr>
        <w:t>. S potravinami podléhajícími rychlé zkáze tak bude nakládáno ihned.</w:t>
      </w:r>
    </w:p>
    <w:p w14:paraId="5C92E9FA" w14:textId="77777777" w:rsidR="0036021E" w:rsidRDefault="00AA4DD7">
      <w:pPr>
        <w:pStyle w:val="Nadpis3"/>
        <w:numPr>
          <w:ilvl w:val="0"/>
          <w:numId w:val="0"/>
        </w:numPr>
        <w:suppressAutoHyphens w:val="0"/>
        <w:spacing w:before="0" w:after="0"/>
        <w:jc w:val="center"/>
      </w:pPr>
      <w:r>
        <w:rPr>
          <w:rFonts w:ascii="Arial" w:hAnsi="Arial" w:cs="Arial"/>
          <w:sz w:val="20"/>
          <w:szCs w:val="20"/>
        </w:rPr>
        <w:t>Článek V.</w:t>
      </w:r>
    </w:p>
    <w:p w14:paraId="0B26F284" w14:textId="77777777" w:rsidR="0036021E" w:rsidRDefault="00AA4DD7">
      <w:pPr>
        <w:pStyle w:val="Nadpis3"/>
        <w:numPr>
          <w:ilvl w:val="0"/>
          <w:numId w:val="0"/>
        </w:numPr>
        <w:suppressAutoHyphens w:val="0"/>
        <w:spacing w:before="0" w:after="0"/>
        <w:jc w:val="center"/>
        <w:rPr>
          <w:rFonts w:ascii="Arial" w:hAnsi="Arial" w:cs="Arial"/>
          <w:sz w:val="20"/>
          <w:szCs w:val="20"/>
        </w:rPr>
      </w:pPr>
      <w:r>
        <w:rPr>
          <w:rFonts w:ascii="Arial" w:hAnsi="Arial" w:cs="Arial"/>
          <w:sz w:val="20"/>
          <w:szCs w:val="20"/>
        </w:rPr>
        <w:t>Opravy a úpravy bytu</w:t>
      </w:r>
    </w:p>
    <w:p w14:paraId="70326B7F" w14:textId="77777777" w:rsidR="0036021E" w:rsidRDefault="00AA4DD7">
      <w:pPr>
        <w:pStyle w:val="Zkladntext"/>
        <w:widowControl/>
        <w:numPr>
          <w:ilvl w:val="0"/>
          <w:numId w:val="6"/>
        </w:numPr>
        <w:suppressAutoHyphens w:val="0"/>
        <w:spacing w:before="120"/>
        <w:ind w:left="426"/>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 xml:space="preserve">Není dovoleno provádět v bytě stavební úpravy ani jiné podstatné změny, To se týká také stěhování nábytku (častým přesunováním dochází k jeho poškození). </w:t>
      </w:r>
    </w:p>
    <w:p w14:paraId="5952D428" w14:textId="77777777" w:rsidR="0036021E" w:rsidRDefault="00AA4DD7">
      <w:pPr>
        <w:pStyle w:val="Zkladntext"/>
        <w:widowControl/>
        <w:numPr>
          <w:ilvl w:val="0"/>
          <w:numId w:val="6"/>
        </w:numPr>
        <w:suppressAutoHyphens w:val="0"/>
        <w:spacing w:before="120"/>
        <w:ind w:left="426"/>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Náklady spojené s drobnými opravami v bytě související s jeho užíváním a náklady spojené s běžnou údržbou si platíte sama. Běžnou údržbou se rozumí zejména udržování pořádku.</w:t>
      </w:r>
    </w:p>
    <w:p w14:paraId="59A1E775" w14:textId="77777777" w:rsidR="0036021E" w:rsidRDefault="00AA4DD7">
      <w:pPr>
        <w:pStyle w:val="Zkladntext"/>
        <w:widowControl/>
        <w:numPr>
          <w:ilvl w:val="0"/>
          <w:numId w:val="6"/>
        </w:numPr>
        <w:suppressAutoHyphens w:val="0"/>
        <w:spacing w:before="120"/>
        <w:ind w:left="426"/>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Bez zbytečného odkladu hlaste potřebu těch oprav v bytě, které má nést Poskytovatel, jinak odpovídáte za škodu, která nesplněním této povinnosti vznikla. Nepostaráte-li se o včasné provedení drobných oprav a běžnou údržbu bytu, má Poskytovatel právo učinit tak po předchozím upozornění na svůj n</w:t>
      </w:r>
      <w:r>
        <w:rPr>
          <w:rFonts w:ascii="Arial" w:eastAsia="Arial Unicode MS" w:hAnsi="Arial" w:cs="Arial"/>
          <w:kern w:val="2"/>
          <w:sz w:val="20"/>
          <w:szCs w:val="20"/>
          <w:lang w:eastAsia="en-US"/>
        </w:rPr>
        <w:t>á</w:t>
      </w:r>
      <w:r>
        <w:rPr>
          <w:rFonts w:ascii="Arial" w:eastAsia="Arial Unicode MS" w:hAnsi="Arial" w:cs="Arial"/>
          <w:kern w:val="2"/>
          <w:sz w:val="20"/>
          <w:szCs w:val="20"/>
          <w:lang w:eastAsia="en-US"/>
        </w:rPr>
        <w:t>klad sám a požadovat od Vás náhradu. Právo zanikne, nebylo-li uplatněno do šesti měsíců od proved</w:t>
      </w:r>
      <w:r>
        <w:rPr>
          <w:rFonts w:ascii="Arial" w:eastAsia="Arial Unicode MS" w:hAnsi="Arial" w:cs="Arial"/>
          <w:kern w:val="2"/>
          <w:sz w:val="20"/>
          <w:szCs w:val="20"/>
          <w:lang w:eastAsia="en-US"/>
        </w:rPr>
        <w:t>e</w:t>
      </w:r>
      <w:r>
        <w:rPr>
          <w:rFonts w:ascii="Arial" w:eastAsia="Arial Unicode MS" w:hAnsi="Arial" w:cs="Arial"/>
          <w:kern w:val="2"/>
          <w:sz w:val="20"/>
          <w:szCs w:val="20"/>
          <w:lang w:eastAsia="en-US"/>
        </w:rPr>
        <w:t xml:space="preserve">ní opravy. </w:t>
      </w:r>
    </w:p>
    <w:p w14:paraId="3339670B" w14:textId="77777777" w:rsidR="0036021E" w:rsidRDefault="00AA4DD7">
      <w:pPr>
        <w:pStyle w:val="Zkladntext"/>
        <w:widowControl/>
        <w:numPr>
          <w:ilvl w:val="0"/>
          <w:numId w:val="6"/>
        </w:numPr>
        <w:suppressAutoHyphens w:val="0"/>
        <w:spacing w:before="120"/>
        <w:ind w:left="426"/>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Poskytovatel se zavazuje udržovat byt a jeho příslušenství v takovém stavu, aby byly způsobilé k řá</w:t>
      </w:r>
      <w:r>
        <w:rPr>
          <w:rFonts w:ascii="Arial" w:eastAsia="Arial Unicode MS" w:hAnsi="Arial" w:cs="Arial"/>
          <w:kern w:val="2"/>
          <w:sz w:val="20"/>
          <w:szCs w:val="20"/>
          <w:lang w:eastAsia="en-US"/>
        </w:rPr>
        <w:t>d</w:t>
      </w:r>
      <w:r>
        <w:rPr>
          <w:rFonts w:ascii="Arial" w:eastAsia="Arial Unicode MS" w:hAnsi="Arial" w:cs="Arial"/>
          <w:kern w:val="2"/>
          <w:sz w:val="20"/>
          <w:szCs w:val="20"/>
          <w:lang w:eastAsia="en-US"/>
        </w:rPr>
        <w:t>nému užívání. Poskytovatel je povinen zajistit plný a nerušený výkon práv spojených s užíváním bytu.</w:t>
      </w:r>
    </w:p>
    <w:p w14:paraId="3C32EE48" w14:textId="77777777" w:rsidR="0036021E" w:rsidRDefault="0036021E">
      <w:pPr>
        <w:pStyle w:val="Zkladntext"/>
        <w:widowControl/>
        <w:suppressAutoHyphens w:val="0"/>
        <w:spacing w:before="120"/>
        <w:ind w:left="426"/>
        <w:jc w:val="both"/>
      </w:pPr>
    </w:p>
    <w:p w14:paraId="08EC1F78" w14:textId="77777777" w:rsidR="0036021E" w:rsidRDefault="00AA4DD7">
      <w:pPr>
        <w:suppressAutoHyphens w:val="0"/>
        <w:jc w:val="center"/>
      </w:pPr>
      <w:r>
        <w:rPr>
          <w:rFonts w:ascii="Arial" w:hAnsi="Arial" w:cs="Arial"/>
          <w:b/>
          <w:sz w:val="20"/>
          <w:szCs w:val="20"/>
        </w:rPr>
        <w:t xml:space="preserve">Článek VI. </w:t>
      </w:r>
    </w:p>
    <w:p w14:paraId="657FF3DE" w14:textId="77777777" w:rsidR="0036021E" w:rsidRDefault="00AA4DD7">
      <w:pPr>
        <w:suppressAutoHyphens w:val="0"/>
        <w:jc w:val="center"/>
      </w:pPr>
      <w:r>
        <w:rPr>
          <w:rFonts w:ascii="Arial" w:hAnsi="Arial" w:cs="Arial"/>
          <w:b/>
          <w:sz w:val="20"/>
          <w:szCs w:val="20"/>
        </w:rPr>
        <w:t>Dodržování hygienických pravidel</w:t>
      </w:r>
    </w:p>
    <w:p w14:paraId="78BB6B1B" w14:textId="77777777" w:rsidR="0036021E" w:rsidRDefault="00AA4DD7">
      <w:pPr>
        <w:pStyle w:val="Zkladntext"/>
        <w:widowControl/>
        <w:numPr>
          <w:ilvl w:val="0"/>
          <w:numId w:val="10"/>
        </w:numPr>
        <w:suppressAutoHyphens w:val="0"/>
        <w:spacing w:before="119" w:after="119"/>
        <w:jc w:val="both"/>
      </w:pPr>
      <w:r>
        <w:rPr>
          <w:rFonts w:ascii="Arial" w:hAnsi="Arial" w:cs="Arial"/>
          <w:sz w:val="20"/>
          <w:szCs w:val="20"/>
        </w:rPr>
        <w:t xml:space="preserve">Do Bytů si můžete vzít sebou jen ty osobní věci, o kterých lze prohlásit, že v nich není přítomný žádný hmyz (zejména štěnice, </w:t>
      </w:r>
      <w:proofErr w:type="spellStart"/>
      <w:r>
        <w:rPr>
          <w:rFonts w:ascii="Arial" w:hAnsi="Arial" w:cs="Arial"/>
          <w:sz w:val="20"/>
          <w:szCs w:val="20"/>
        </w:rPr>
        <w:t>rus</w:t>
      </w:r>
      <w:proofErr w:type="spellEnd"/>
      <w:r>
        <w:rPr>
          <w:rFonts w:ascii="Arial" w:hAnsi="Arial" w:cs="Arial"/>
          <w:sz w:val="20"/>
          <w:szCs w:val="20"/>
        </w:rPr>
        <w:t xml:space="preserve"> apod.). Pokud byste si nebyla touto skutečností jistá, </w:t>
      </w:r>
      <w:r w:rsidRPr="0098351B">
        <w:rPr>
          <w:rFonts w:ascii="Arial" w:hAnsi="Arial" w:cs="Arial"/>
          <w:sz w:val="20"/>
          <w:szCs w:val="20"/>
        </w:rPr>
        <w:t xml:space="preserve">jste povinna své </w:t>
      </w:r>
      <w:r>
        <w:rPr>
          <w:rFonts w:ascii="Arial" w:hAnsi="Arial" w:cs="Arial"/>
          <w:sz w:val="20"/>
          <w:szCs w:val="20"/>
        </w:rPr>
        <w:t xml:space="preserve">věci před nastěhováním nejdříve </w:t>
      </w:r>
      <w:r w:rsidRPr="0098351B">
        <w:rPr>
          <w:rFonts w:ascii="Arial" w:hAnsi="Arial" w:cs="Arial"/>
          <w:sz w:val="20"/>
          <w:szCs w:val="20"/>
        </w:rPr>
        <w:t>ošetřit</w:t>
      </w:r>
      <w:r>
        <w:rPr>
          <w:rFonts w:ascii="Arial" w:hAnsi="Arial" w:cs="Arial"/>
          <w:sz w:val="20"/>
          <w:szCs w:val="20"/>
        </w:rPr>
        <w:t xml:space="preserve"> chemicky nebo vypráním, aby se tak zamezilo zavlečení hmyzu do bytu, </w:t>
      </w:r>
      <w:r w:rsidRPr="0098351B">
        <w:rPr>
          <w:rFonts w:ascii="Arial" w:hAnsi="Arial" w:cs="Arial"/>
          <w:sz w:val="20"/>
          <w:szCs w:val="20"/>
        </w:rPr>
        <w:t>nebo je do služby vůbec nevnášet.</w:t>
      </w:r>
      <w:r>
        <w:rPr>
          <w:rFonts w:ascii="Arial" w:hAnsi="Arial" w:cs="Arial"/>
          <w:sz w:val="20"/>
          <w:szCs w:val="20"/>
          <w:shd w:val="clear" w:color="auto" w:fill="FFFF00"/>
        </w:rPr>
        <w:t xml:space="preserve"> </w:t>
      </w:r>
    </w:p>
    <w:p w14:paraId="4908D462" w14:textId="77777777" w:rsidR="0036021E" w:rsidRDefault="00AA4DD7">
      <w:pPr>
        <w:pStyle w:val="Zkladntext"/>
        <w:widowControl/>
        <w:numPr>
          <w:ilvl w:val="0"/>
          <w:numId w:val="10"/>
        </w:numPr>
        <w:suppressAutoHyphens w:val="0"/>
        <w:spacing w:after="0"/>
        <w:ind w:left="357" w:hanging="357"/>
        <w:jc w:val="both"/>
      </w:pPr>
      <w:r>
        <w:rPr>
          <w:rFonts w:ascii="Arial" w:hAnsi="Arial" w:cs="Arial"/>
          <w:sz w:val="20"/>
          <w:szCs w:val="20"/>
        </w:rPr>
        <w:t xml:space="preserve">V případě, že jste tuto skutečnost záměrně zatajila a hmyz byl do bytu zavlečen, budete se finančně podílet na jeho likvidaci </w:t>
      </w:r>
      <w:proofErr w:type="spellStart"/>
      <w:r>
        <w:rPr>
          <w:rFonts w:ascii="Arial" w:hAnsi="Arial" w:cs="Arial"/>
          <w:sz w:val="20"/>
          <w:szCs w:val="20"/>
        </w:rPr>
        <w:t>deratizérem</w:t>
      </w:r>
      <w:proofErr w:type="spellEnd"/>
      <w:r>
        <w:rPr>
          <w:rFonts w:ascii="Arial" w:hAnsi="Arial" w:cs="Arial"/>
          <w:sz w:val="20"/>
          <w:szCs w:val="20"/>
        </w:rPr>
        <w:t>. O výši finanční účasti rozhoduje vedoucí pracovník, popř. ředitelka služeb s přihlédnutím k Vaší finanční situaci.</w:t>
      </w:r>
    </w:p>
    <w:p w14:paraId="72C88AE4" w14:textId="77777777" w:rsidR="0036021E" w:rsidRDefault="00AA4DD7">
      <w:pPr>
        <w:pStyle w:val="Zkladntext"/>
        <w:widowControl/>
        <w:numPr>
          <w:ilvl w:val="0"/>
          <w:numId w:val="10"/>
        </w:numPr>
        <w:suppressAutoHyphens w:val="0"/>
        <w:spacing w:before="120"/>
        <w:jc w:val="both"/>
      </w:pPr>
      <w:r>
        <w:rPr>
          <w:rFonts w:ascii="Arial" w:eastAsia="Arial Unicode MS" w:hAnsi="Arial" w:cs="Arial"/>
          <w:kern w:val="2"/>
          <w:sz w:val="20"/>
          <w:szCs w:val="20"/>
          <w:lang w:eastAsia="en-US"/>
        </w:rPr>
        <w:t xml:space="preserve">Z důvodu zajištění odpovídajících hygienických podmínek v domě/bytě vždy včas ohlaste </w:t>
      </w:r>
      <w:proofErr w:type="spellStart"/>
      <w:r>
        <w:rPr>
          <w:rFonts w:ascii="Arial" w:eastAsia="Arial Unicode MS" w:hAnsi="Arial" w:cs="Arial"/>
          <w:kern w:val="2"/>
          <w:sz w:val="20"/>
          <w:szCs w:val="20"/>
          <w:lang w:eastAsia="en-US"/>
        </w:rPr>
        <w:t>parazitá</w:t>
      </w:r>
      <w:r>
        <w:rPr>
          <w:rFonts w:ascii="Arial" w:eastAsia="Arial Unicode MS" w:hAnsi="Arial" w:cs="Arial"/>
          <w:kern w:val="2"/>
          <w:sz w:val="20"/>
          <w:szCs w:val="20"/>
          <w:lang w:eastAsia="en-US"/>
        </w:rPr>
        <w:t>l</w:t>
      </w:r>
      <w:r>
        <w:rPr>
          <w:rFonts w:ascii="Arial" w:eastAsia="Arial Unicode MS" w:hAnsi="Arial" w:cs="Arial"/>
          <w:kern w:val="2"/>
          <w:sz w:val="20"/>
          <w:szCs w:val="20"/>
          <w:lang w:eastAsia="en-US"/>
        </w:rPr>
        <w:t>ní</w:t>
      </w:r>
      <w:proofErr w:type="spellEnd"/>
      <w:r>
        <w:rPr>
          <w:rFonts w:ascii="Arial" w:eastAsia="Arial Unicode MS" w:hAnsi="Arial" w:cs="Arial"/>
          <w:kern w:val="2"/>
          <w:sz w:val="20"/>
          <w:szCs w:val="20"/>
          <w:lang w:eastAsia="en-US"/>
        </w:rPr>
        <w:t>/infekční onemocnění (zejména svých dětí) jako je např. svrab, vši, průjmy, zvracení apod., a dbejte na dodržování léčebného režimu, aby bylo možné účinně předcházet šíření tohoto onemocnění mezi osta</w:t>
      </w:r>
      <w:r>
        <w:rPr>
          <w:rFonts w:ascii="Arial" w:eastAsia="Arial Unicode MS" w:hAnsi="Arial" w:cs="Arial"/>
          <w:kern w:val="2"/>
          <w:sz w:val="20"/>
          <w:szCs w:val="20"/>
          <w:lang w:eastAsia="en-US"/>
        </w:rPr>
        <w:t>t</w:t>
      </w:r>
      <w:r>
        <w:rPr>
          <w:rFonts w:ascii="Arial" w:eastAsia="Arial Unicode MS" w:hAnsi="Arial" w:cs="Arial"/>
          <w:kern w:val="2"/>
          <w:sz w:val="20"/>
          <w:szCs w:val="20"/>
          <w:lang w:eastAsia="en-US"/>
        </w:rPr>
        <w:t>ní uživatelky, jejich děti a pracovníky.</w:t>
      </w:r>
    </w:p>
    <w:p w14:paraId="12853E1F" w14:textId="77777777" w:rsidR="0036021E" w:rsidRDefault="00AA4DD7">
      <w:pPr>
        <w:pStyle w:val="Zkladntext"/>
        <w:widowControl/>
        <w:numPr>
          <w:ilvl w:val="0"/>
          <w:numId w:val="10"/>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Dodržujte, prosím, osobní hygienu, zajišťujte čistotu a pořádek ve svém bytě i v ostatních prostorách služby, včetně zahrad.</w:t>
      </w:r>
    </w:p>
    <w:p w14:paraId="1CACF751" w14:textId="77777777" w:rsidR="0036021E" w:rsidRDefault="00AA4DD7">
      <w:pPr>
        <w:pStyle w:val="Zkladntext"/>
        <w:widowControl/>
        <w:numPr>
          <w:ilvl w:val="0"/>
          <w:numId w:val="10"/>
        </w:numPr>
        <w:suppressAutoHyphens w:val="0"/>
        <w:spacing w:before="120"/>
        <w:jc w:val="both"/>
      </w:pPr>
      <w:r>
        <w:rPr>
          <w:rFonts w:ascii="Arial" w:eastAsia="Arial Unicode MS" w:hAnsi="Arial" w:cs="Arial"/>
          <w:kern w:val="2"/>
          <w:sz w:val="20"/>
          <w:szCs w:val="20"/>
          <w:lang w:eastAsia="en-US"/>
        </w:rPr>
        <w:t>V případě, kdy dojde k neuspokojivému stavu věcí týkajících se hygienických podmínek ve Vašem bytě (špinavé/znečištěné prádlo na podlaze, pomočené/pokálené pleny volně ležící v místnosti, promočené matrace, přikrývky a ložní prádlo, zapáchající odpadky v koši, plesnivé jídlo, špinavé podlahy, zápach v místnosti apod.), bude po Vás vedoucí nebo sociální pracovnicí požadována náprava s následnou ko</w:t>
      </w:r>
      <w:r>
        <w:rPr>
          <w:rFonts w:ascii="Arial" w:eastAsia="Arial Unicode MS" w:hAnsi="Arial" w:cs="Arial"/>
          <w:kern w:val="2"/>
          <w:sz w:val="20"/>
          <w:szCs w:val="20"/>
          <w:lang w:eastAsia="en-US"/>
        </w:rPr>
        <w:t>n</w:t>
      </w:r>
      <w:r>
        <w:rPr>
          <w:rFonts w:ascii="Arial" w:eastAsia="Arial Unicode MS" w:hAnsi="Arial" w:cs="Arial"/>
          <w:kern w:val="2"/>
          <w:sz w:val="20"/>
          <w:szCs w:val="20"/>
          <w:lang w:eastAsia="en-US"/>
        </w:rPr>
        <w:t>trolou bytu.</w:t>
      </w:r>
      <w:r>
        <w:t xml:space="preserve"> </w:t>
      </w:r>
    </w:p>
    <w:p w14:paraId="32989FEA" w14:textId="77777777" w:rsidR="0036021E" w:rsidRDefault="0036021E">
      <w:pPr>
        <w:pStyle w:val="Zkladntext"/>
        <w:widowControl/>
        <w:suppressAutoHyphens w:val="0"/>
        <w:spacing w:before="120"/>
        <w:ind w:left="360"/>
        <w:jc w:val="both"/>
      </w:pPr>
    </w:p>
    <w:p w14:paraId="243BA468" w14:textId="77777777" w:rsidR="0036021E" w:rsidRDefault="00AA4DD7">
      <w:pPr>
        <w:pStyle w:val="Nadpis3"/>
        <w:keepNext w:val="0"/>
        <w:numPr>
          <w:ilvl w:val="0"/>
          <w:numId w:val="0"/>
        </w:numPr>
        <w:suppressAutoHyphens w:val="0"/>
        <w:spacing w:before="0" w:after="0"/>
        <w:jc w:val="center"/>
      </w:pPr>
      <w:r>
        <w:rPr>
          <w:rFonts w:ascii="Arial" w:hAnsi="Arial" w:cs="Arial"/>
          <w:sz w:val="20"/>
          <w:szCs w:val="20"/>
        </w:rPr>
        <w:t>Článek VII.</w:t>
      </w:r>
    </w:p>
    <w:p w14:paraId="1F1EFFCD" w14:textId="77777777" w:rsidR="0036021E" w:rsidRDefault="00AA4DD7">
      <w:pPr>
        <w:pStyle w:val="Nadpis3"/>
        <w:keepNext w:val="0"/>
        <w:numPr>
          <w:ilvl w:val="0"/>
          <w:numId w:val="0"/>
        </w:numPr>
        <w:suppressAutoHyphens w:val="0"/>
        <w:spacing w:before="0" w:after="0"/>
        <w:jc w:val="center"/>
      </w:pPr>
      <w:r>
        <w:rPr>
          <w:rFonts w:ascii="Arial" w:hAnsi="Arial" w:cs="Arial"/>
          <w:sz w:val="20"/>
          <w:szCs w:val="20"/>
        </w:rPr>
        <w:t>A. Dodržování pravidel pro návštěvy v bytech</w:t>
      </w:r>
    </w:p>
    <w:p w14:paraId="03482309" w14:textId="77777777" w:rsidR="0036021E" w:rsidRDefault="00AA4DD7">
      <w:pPr>
        <w:pStyle w:val="Zkladntext"/>
        <w:widowControl/>
        <w:numPr>
          <w:ilvl w:val="0"/>
          <w:numId w:val="16"/>
        </w:numPr>
        <w:suppressAutoHyphens w:val="0"/>
        <w:spacing w:before="120"/>
        <w:jc w:val="both"/>
      </w:pPr>
      <w:r>
        <w:rPr>
          <w:rFonts w:ascii="Arial" w:eastAsia="Arial Unicode MS" w:hAnsi="Arial" w:cs="Arial"/>
          <w:kern w:val="2"/>
          <w:sz w:val="20"/>
          <w:szCs w:val="20"/>
          <w:lang w:eastAsia="en-US"/>
        </w:rPr>
        <w:lastRenderedPageBreak/>
        <w:t>Nevpouštějte do domu/bytu cizí osoby.</w:t>
      </w:r>
    </w:p>
    <w:p w14:paraId="0174AF4B" w14:textId="77777777" w:rsidR="0036021E" w:rsidRDefault="00AA4DD7">
      <w:pPr>
        <w:pStyle w:val="Zkladntext"/>
        <w:widowControl/>
        <w:numPr>
          <w:ilvl w:val="0"/>
          <w:numId w:val="16"/>
        </w:numPr>
        <w:suppressAutoHyphens w:val="0"/>
        <w:spacing w:before="120"/>
        <w:jc w:val="both"/>
      </w:pPr>
      <w:r>
        <w:rPr>
          <w:rFonts w:ascii="Arial" w:eastAsia="Arial Unicode MS" w:hAnsi="Arial" w:cs="Arial"/>
          <w:kern w:val="2"/>
          <w:sz w:val="20"/>
          <w:szCs w:val="20"/>
          <w:lang w:eastAsia="en-US"/>
        </w:rPr>
        <w:t>Návštěvy jsou povoleny jen osobám, na kterých jste se předem dohodla s vedoucím/klíčovým pracovn</w:t>
      </w:r>
      <w:r>
        <w:rPr>
          <w:rFonts w:ascii="Arial" w:eastAsia="Arial Unicode MS" w:hAnsi="Arial" w:cs="Arial"/>
          <w:kern w:val="2"/>
          <w:sz w:val="20"/>
          <w:szCs w:val="20"/>
          <w:lang w:eastAsia="en-US"/>
        </w:rPr>
        <w:t>í</w:t>
      </w:r>
      <w:r>
        <w:rPr>
          <w:rFonts w:ascii="Arial" w:eastAsia="Arial Unicode MS" w:hAnsi="Arial" w:cs="Arial"/>
          <w:kern w:val="2"/>
          <w:sz w:val="20"/>
          <w:szCs w:val="20"/>
          <w:lang w:eastAsia="en-US"/>
        </w:rPr>
        <w:t>kem (dále jen návštěva). Jména těchto osob jsou zapsána do formuláře Ujednání o návštěvách.</w:t>
      </w:r>
    </w:p>
    <w:p w14:paraId="74758B5D" w14:textId="77777777" w:rsidR="0036021E" w:rsidRDefault="00AA4DD7">
      <w:pPr>
        <w:pStyle w:val="Zkladntext"/>
        <w:widowControl/>
        <w:numPr>
          <w:ilvl w:val="0"/>
          <w:numId w:val="16"/>
        </w:numPr>
        <w:suppressAutoHyphens w:val="0"/>
        <w:spacing w:before="120"/>
        <w:jc w:val="both"/>
      </w:pPr>
      <w:r>
        <w:rPr>
          <w:rFonts w:ascii="Arial" w:eastAsia="Arial Unicode MS" w:hAnsi="Arial" w:cs="Arial"/>
          <w:kern w:val="2"/>
          <w:sz w:val="20"/>
          <w:szCs w:val="20"/>
          <w:lang w:eastAsia="en-US"/>
        </w:rPr>
        <w:t>Do prostoru azylového domu není povolen vstup zvířat.</w:t>
      </w:r>
    </w:p>
    <w:p w14:paraId="5C706BAF" w14:textId="77777777" w:rsidR="0036021E" w:rsidRDefault="00AA4DD7">
      <w:pPr>
        <w:pStyle w:val="Zkladntext"/>
        <w:widowControl/>
        <w:numPr>
          <w:ilvl w:val="0"/>
          <w:numId w:val="16"/>
        </w:numPr>
        <w:suppressAutoHyphens w:val="0"/>
        <w:spacing w:before="120"/>
        <w:jc w:val="both"/>
      </w:pPr>
      <w:r>
        <w:rPr>
          <w:rFonts w:ascii="Arial" w:eastAsia="Arial Unicode MS" w:hAnsi="Arial" w:cs="Arial"/>
          <w:kern w:val="2"/>
          <w:sz w:val="20"/>
          <w:szCs w:val="20"/>
          <w:lang w:eastAsia="en-US"/>
        </w:rPr>
        <w:t xml:space="preserve">Návštěva za Vámi může přicházet v době </w:t>
      </w:r>
      <w:r>
        <w:rPr>
          <w:rFonts w:ascii="Arial" w:eastAsia="Arial Unicode MS" w:hAnsi="Arial" w:cs="Arial"/>
          <w:b/>
          <w:kern w:val="2"/>
          <w:sz w:val="20"/>
          <w:szCs w:val="20"/>
          <w:lang w:eastAsia="en-US"/>
        </w:rPr>
        <w:t>od 15.00 hod. do 18.00 hod.</w:t>
      </w:r>
      <w:r>
        <w:rPr>
          <w:rFonts w:ascii="Arial" w:eastAsia="Arial Unicode MS" w:hAnsi="Arial" w:cs="Arial"/>
          <w:kern w:val="2"/>
          <w:sz w:val="20"/>
          <w:szCs w:val="20"/>
          <w:lang w:eastAsia="en-US"/>
        </w:rPr>
        <w:t xml:space="preserve"> </w:t>
      </w:r>
      <w:r>
        <w:rPr>
          <w:rFonts w:ascii="Arial" w:eastAsia="Arial Unicode MS" w:hAnsi="Arial" w:cs="Arial"/>
          <w:b/>
          <w:kern w:val="2"/>
          <w:sz w:val="20"/>
          <w:szCs w:val="20"/>
          <w:lang w:eastAsia="en-US"/>
        </w:rPr>
        <w:t>ve všední dny, a od</w:t>
      </w:r>
      <w:r>
        <w:rPr>
          <w:rFonts w:ascii="Arial" w:eastAsia="Arial Unicode MS" w:hAnsi="Arial" w:cs="Arial"/>
          <w:kern w:val="2"/>
          <w:sz w:val="20"/>
          <w:szCs w:val="20"/>
          <w:lang w:eastAsia="en-US"/>
        </w:rPr>
        <w:t xml:space="preserve"> </w:t>
      </w:r>
      <w:r>
        <w:rPr>
          <w:rFonts w:ascii="Arial" w:eastAsia="Arial Unicode MS" w:hAnsi="Arial" w:cs="Arial"/>
          <w:b/>
          <w:kern w:val="2"/>
          <w:sz w:val="20"/>
          <w:szCs w:val="20"/>
          <w:lang w:eastAsia="en-US"/>
        </w:rPr>
        <w:t xml:space="preserve">13.00 hod. do 18.00 hod. o víkendech a státních svátcích. </w:t>
      </w:r>
    </w:p>
    <w:p w14:paraId="5FDFFDCD" w14:textId="77777777" w:rsidR="0036021E" w:rsidRDefault="00AA4DD7">
      <w:pPr>
        <w:pStyle w:val="Zkladntext"/>
        <w:widowControl/>
        <w:numPr>
          <w:ilvl w:val="0"/>
          <w:numId w:val="16"/>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Toto omezení se netýká návštěv uživatelek služby a jejich dětí mezi sebou.</w:t>
      </w:r>
    </w:p>
    <w:p w14:paraId="2F188A86" w14:textId="77777777" w:rsidR="0036021E" w:rsidRDefault="00AA4DD7">
      <w:pPr>
        <w:pStyle w:val="Zkladntext"/>
        <w:widowControl/>
        <w:numPr>
          <w:ilvl w:val="0"/>
          <w:numId w:val="16"/>
        </w:numPr>
        <w:suppressAutoHyphens w:val="0"/>
        <w:spacing w:before="120"/>
        <w:jc w:val="both"/>
      </w:pPr>
      <w:r>
        <w:rPr>
          <w:rFonts w:ascii="Arial" w:eastAsia="Arial Unicode MS" w:hAnsi="Arial" w:cs="Arial"/>
          <w:kern w:val="2"/>
          <w:sz w:val="20"/>
          <w:szCs w:val="20"/>
          <w:lang w:eastAsia="en-US"/>
        </w:rPr>
        <w:t>Pro návštěvu platí při pobytu v bytě nebo ostatních prostorách služby stejná pravidla týkající se pořádku, provozu a chování v Bytech Na počátku jako pro Vás a je Vaší povinností návštěvu s těmito pravidly s</w:t>
      </w:r>
      <w:r>
        <w:rPr>
          <w:rFonts w:ascii="Arial" w:eastAsia="Arial Unicode MS" w:hAnsi="Arial" w:cs="Arial"/>
          <w:kern w:val="2"/>
          <w:sz w:val="20"/>
          <w:szCs w:val="20"/>
          <w:lang w:eastAsia="en-US"/>
        </w:rPr>
        <w:t>e</w:t>
      </w:r>
      <w:r>
        <w:rPr>
          <w:rFonts w:ascii="Arial" w:eastAsia="Arial Unicode MS" w:hAnsi="Arial" w:cs="Arial"/>
          <w:kern w:val="2"/>
          <w:sz w:val="20"/>
          <w:szCs w:val="20"/>
          <w:lang w:eastAsia="en-US"/>
        </w:rPr>
        <w:t>známit.</w:t>
      </w:r>
    </w:p>
    <w:p w14:paraId="5B87037B" w14:textId="77777777" w:rsidR="0036021E" w:rsidRDefault="00AA4DD7">
      <w:pPr>
        <w:pStyle w:val="Zkladntext"/>
        <w:widowControl/>
        <w:numPr>
          <w:ilvl w:val="0"/>
          <w:numId w:val="16"/>
        </w:numPr>
        <w:suppressAutoHyphens w:val="0"/>
        <w:spacing w:before="120"/>
        <w:jc w:val="both"/>
      </w:pPr>
      <w:r>
        <w:rPr>
          <w:rFonts w:ascii="Arial" w:eastAsia="Arial Unicode MS" w:hAnsi="Arial" w:cs="Arial"/>
          <w:kern w:val="2"/>
          <w:sz w:val="20"/>
          <w:szCs w:val="20"/>
          <w:lang w:eastAsia="en-US"/>
        </w:rPr>
        <w:t>Návštěvy nejsou povoleny osobám, které svým chováním ohrožovali a/nebo ohrožují matku a dítě/děti. Pracovník má právo v případě chování odporujícímu dobrým mravům, nebo pravidlům pobytu návštěvu z domu/bytu vykázat.</w:t>
      </w:r>
    </w:p>
    <w:p w14:paraId="659D667D" w14:textId="77777777" w:rsidR="0036021E" w:rsidRDefault="00AA4DD7">
      <w:pPr>
        <w:pStyle w:val="Zkladntext"/>
        <w:widowControl/>
        <w:numPr>
          <w:ilvl w:val="0"/>
          <w:numId w:val="16"/>
        </w:numPr>
        <w:suppressAutoHyphens w:val="0"/>
        <w:spacing w:before="120"/>
        <w:jc w:val="both"/>
      </w:pPr>
      <w:r>
        <w:rPr>
          <w:rFonts w:ascii="Arial" w:eastAsia="Arial Unicode MS" w:hAnsi="Arial" w:cs="Arial"/>
          <w:kern w:val="2"/>
          <w:sz w:val="20"/>
          <w:szCs w:val="20"/>
          <w:lang w:eastAsia="en-US"/>
        </w:rPr>
        <w:t>Ve výjimečných případech může návštěva v bytě přenocovat, přičemž četnost přespávání se řídí fází pobytu:</w:t>
      </w:r>
    </w:p>
    <w:p w14:paraId="6271BD53" w14:textId="77777777" w:rsidR="0036021E" w:rsidRDefault="00AA4DD7">
      <w:pPr>
        <w:pStyle w:val="Zkladntext"/>
        <w:widowControl/>
        <w:numPr>
          <w:ilvl w:val="1"/>
          <w:numId w:val="16"/>
        </w:numPr>
        <w:suppressAutoHyphens w:val="0"/>
        <w:spacing w:after="0"/>
        <w:jc w:val="both"/>
      </w:pPr>
      <w:r>
        <w:rPr>
          <w:rFonts w:ascii="Arial" w:eastAsia="Arial Unicode MS" w:hAnsi="Arial" w:cs="Arial"/>
          <w:kern w:val="2"/>
          <w:sz w:val="20"/>
          <w:szCs w:val="20"/>
          <w:lang w:eastAsia="en-US"/>
        </w:rPr>
        <w:t>fáze 1x za měsíc</w:t>
      </w:r>
    </w:p>
    <w:p w14:paraId="4078F2EB" w14:textId="77777777" w:rsidR="0036021E" w:rsidRDefault="00AA4DD7">
      <w:pPr>
        <w:pStyle w:val="Zkladntext"/>
        <w:widowControl/>
        <w:numPr>
          <w:ilvl w:val="1"/>
          <w:numId w:val="16"/>
        </w:numPr>
        <w:suppressAutoHyphens w:val="0"/>
        <w:spacing w:after="0"/>
        <w:jc w:val="both"/>
      </w:pPr>
      <w:r>
        <w:rPr>
          <w:rFonts w:ascii="Arial" w:eastAsia="Arial Unicode MS" w:hAnsi="Arial" w:cs="Arial"/>
          <w:kern w:val="2"/>
          <w:sz w:val="20"/>
          <w:szCs w:val="20"/>
          <w:lang w:eastAsia="en-US"/>
        </w:rPr>
        <w:t>fáze 1x za 3 týdny</w:t>
      </w:r>
    </w:p>
    <w:p w14:paraId="7B0BEC12" w14:textId="77777777" w:rsidR="0036021E" w:rsidRDefault="00AA4DD7">
      <w:pPr>
        <w:pStyle w:val="Zkladntext"/>
        <w:widowControl/>
        <w:numPr>
          <w:ilvl w:val="1"/>
          <w:numId w:val="16"/>
        </w:numPr>
        <w:suppressAutoHyphens w:val="0"/>
        <w:spacing w:after="0"/>
        <w:jc w:val="both"/>
      </w:pPr>
      <w:r>
        <w:rPr>
          <w:rFonts w:ascii="Arial" w:eastAsia="Arial Unicode MS" w:hAnsi="Arial" w:cs="Arial"/>
          <w:kern w:val="2"/>
          <w:sz w:val="20"/>
          <w:szCs w:val="20"/>
          <w:lang w:eastAsia="en-US"/>
        </w:rPr>
        <w:t>fáze 1x za 2 týdny</w:t>
      </w:r>
    </w:p>
    <w:p w14:paraId="136C726A" w14:textId="77777777" w:rsidR="0036021E" w:rsidRDefault="00AA4DD7">
      <w:pPr>
        <w:pStyle w:val="Zkladntext"/>
        <w:widowControl/>
        <w:numPr>
          <w:ilvl w:val="1"/>
          <w:numId w:val="16"/>
        </w:numPr>
        <w:suppressAutoHyphens w:val="0"/>
        <w:spacing w:after="0"/>
        <w:jc w:val="both"/>
      </w:pPr>
      <w:r>
        <w:rPr>
          <w:rFonts w:ascii="Arial" w:eastAsia="Arial Unicode MS" w:hAnsi="Arial" w:cs="Arial"/>
          <w:kern w:val="2"/>
          <w:sz w:val="20"/>
          <w:szCs w:val="20"/>
          <w:lang w:eastAsia="en-US"/>
        </w:rPr>
        <w:t>fáze 1x za 2 týdny</w:t>
      </w:r>
    </w:p>
    <w:p w14:paraId="426E1A5C" w14:textId="77777777" w:rsidR="0036021E" w:rsidRDefault="00AA4DD7">
      <w:pPr>
        <w:pStyle w:val="Zkladntext"/>
        <w:widowControl/>
        <w:numPr>
          <w:ilvl w:val="0"/>
          <w:numId w:val="16"/>
        </w:numPr>
        <w:suppressAutoHyphens w:val="0"/>
        <w:spacing w:before="120"/>
        <w:jc w:val="both"/>
        <w:rPr>
          <w:rFonts w:ascii="Arial" w:eastAsia="Arial Unicode MS" w:hAnsi="Arial" w:cs="Arial"/>
          <w:b/>
          <w:kern w:val="2"/>
          <w:sz w:val="20"/>
          <w:szCs w:val="20"/>
          <w:lang w:eastAsia="en-US"/>
        </w:rPr>
      </w:pPr>
      <w:r>
        <w:rPr>
          <w:rFonts w:ascii="Arial" w:eastAsia="Arial Unicode MS" w:hAnsi="Arial" w:cs="Arial"/>
          <w:kern w:val="2"/>
          <w:sz w:val="20"/>
          <w:szCs w:val="20"/>
          <w:lang w:eastAsia="en-US"/>
        </w:rPr>
        <w:t>Nocování návštěvy je potřeba nahlásit klíčovému pracovníkovi, který ji konzultuje s vedoucím pracovn</w:t>
      </w:r>
      <w:r>
        <w:rPr>
          <w:rFonts w:ascii="Arial" w:eastAsia="Arial Unicode MS" w:hAnsi="Arial" w:cs="Arial"/>
          <w:kern w:val="2"/>
          <w:sz w:val="20"/>
          <w:szCs w:val="20"/>
          <w:lang w:eastAsia="en-US"/>
        </w:rPr>
        <w:t>í</w:t>
      </w:r>
      <w:r>
        <w:rPr>
          <w:rFonts w:ascii="Arial" w:eastAsia="Arial Unicode MS" w:hAnsi="Arial" w:cs="Arial"/>
          <w:kern w:val="2"/>
          <w:sz w:val="20"/>
          <w:szCs w:val="20"/>
          <w:lang w:eastAsia="en-US"/>
        </w:rPr>
        <w:t xml:space="preserve">kem. Informace o nocování návštěvy je rovněž sdělována ostatním uživatelkám na OSMĚ (=organizační setkání maminek), nebo si ji sdělí uživatelky mezi sebou (může být vyvěšena i na nástěnce v daném domě). </w:t>
      </w:r>
    </w:p>
    <w:p w14:paraId="14F60AB3" w14:textId="77777777" w:rsidR="0036021E" w:rsidRDefault="00AA4DD7">
      <w:pPr>
        <w:pStyle w:val="Zkladntext"/>
        <w:widowControl/>
        <w:numPr>
          <w:ilvl w:val="0"/>
          <w:numId w:val="16"/>
        </w:numPr>
        <w:suppressAutoHyphens w:val="0"/>
        <w:spacing w:before="120"/>
        <w:jc w:val="both"/>
      </w:pPr>
      <w:r>
        <w:rPr>
          <w:rFonts w:ascii="Arial" w:eastAsia="Arial Unicode MS" w:hAnsi="Arial" w:cs="Arial"/>
          <w:kern w:val="2"/>
          <w:sz w:val="20"/>
          <w:szCs w:val="20"/>
          <w:lang w:eastAsia="en-US"/>
        </w:rPr>
        <w:t>Jméno, datum nocování a vztah návštěvy k Vám jsou pracovníkem zapsány do formuláře Ujednání o návštěvách, který je uložen ve Vaší osobní dokumentaci (složce).</w:t>
      </w:r>
    </w:p>
    <w:p w14:paraId="3E052F3F" w14:textId="77777777" w:rsidR="0036021E" w:rsidRDefault="00AA4DD7">
      <w:pPr>
        <w:pStyle w:val="Zkladntext"/>
        <w:widowControl/>
        <w:numPr>
          <w:ilvl w:val="0"/>
          <w:numId w:val="16"/>
        </w:numPr>
        <w:suppressAutoHyphens w:val="0"/>
        <w:spacing w:before="120"/>
        <w:jc w:val="both"/>
      </w:pPr>
      <w:r>
        <w:rPr>
          <w:rFonts w:ascii="Arial" w:eastAsia="Arial Unicode MS" w:hAnsi="Arial" w:cs="Arial"/>
          <w:kern w:val="2"/>
          <w:sz w:val="20"/>
          <w:szCs w:val="20"/>
          <w:lang w:eastAsia="en-US"/>
        </w:rPr>
        <w:t>V případě, že návštěva v bytě nocuje, přichází v první den návštěvy nejdříve v 15.00 hod. a druhý den je povinna byt opustit nejpozději do 10.00 hod. dopoledne. V případě nocování dvou nocí za sebou přich</w:t>
      </w:r>
      <w:r>
        <w:rPr>
          <w:rFonts w:ascii="Arial" w:eastAsia="Arial Unicode MS" w:hAnsi="Arial" w:cs="Arial"/>
          <w:kern w:val="2"/>
          <w:sz w:val="20"/>
          <w:szCs w:val="20"/>
          <w:lang w:eastAsia="en-US"/>
        </w:rPr>
        <w:t>á</w:t>
      </w:r>
      <w:r>
        <w:rPr>
          <w:rFonts w:ascii="Arial" w:eastAsia="Arial Unicode MS" w:hAnsi="Arial" w:cs="Arial"/>
          <w:kern w:val="2"/>
          <w:sz w:val="20"/>
          <w:szCs w:val="20"/>
          <w:lang w:eastAsia="en-US"/>
        </w:rPr>
        <w:t>zí návštěva nejdříve v 15.00 hod. prvního dne a odchází nejpozději v 10.00 hod. dopoledne třetího dne (může zde tedy strávit celý den následující po první noci).</w:t>
      </w:r>
    </w:p>
    <w:p w14:paraId="67F262E5" w14:textId="77777777" w:rsidR="0036021E" w:rsidRDefault="00AA4DD7">
      <w:pPr>
        <w:pStyle w:val="Zkladntext"/>
        <w:widowControl/>
        <w:numPr>
          <w:ilvl w:val="0"/>
          <w:numId w:val="16"/>
        </w:numPr>
        <w:suppressAutoHyphens w:val="0"/>
        <w:spacing w:before="120"/>
        <w:jc w:val="both"/>
      </w:pPr>
      <w:r>
        <w:rPr>
          <w:rFonts w:ascii="Arial" w:eastAsia="Arial Unicode MS" w:hAnsi="Arial" w:cs="Arial"/>
          <w:kern w:val="2"/>
          <w:sz w:val="20"/>
          <w:szCs w:val="20"/>
          <w:lang w:eastAsia="en-US"/>
        </w:rPr>
        <w:t>Dodržování návštěvních pravidel je možné kontrolovat mimo jiné prostřednictvím kamerového systému.</w:t>
      </w:r>
    </w:p>
    <w:p w14:paraId="58C8D151" w14:textId="77777777" w:rsidR="0036021E" w:rsidRDefault="00AA4DD7">
      <w:pPr>
        <w:pStyle w:val="Nadpis3"/>
        <w:keepNext w:val="0"/>
        <w:numPr>
          <w:ilvl w:val="0"/>
          <w:numId w:val="0"/>
        </w:numPr>
        <w:suppressAutoHyphens w:val="0"/>
        <w:jc w:val="center"/>
      </w:pPr>
      <w:r>
        <w:rPr>
          <w:rFonts w:ascii="Arial" w:eastAsia="Arial Unicode MS" w:hAnsi="Arial" w:cs="Arial"/>
          <w:sz w:val="20"/>
          <w:szCs w:val="20"/>
          <w:lang w:eastAsia="en-US"/>
        </w:rPr>
        <w:t>B. Pobyt cizí osoby v bytě ve výjimečné situaci</w:t>
      </w:r>
    </w:p>
    <w:p w14:paraId="2B13005F" w14:textId="77777777" w:rsidR="0036021E" w:rsidRDefault="00AA4DD7">
      <w:pPr>
        <w:pStyle w:val="Zkladntext"/>
        <w:widowControl/>
        <w:numPr>
          <w:ilvl w:val="0"/>
          <w:numId w:val="13"/>
        </w:numPr>
        <w:suppressAutoHyphens w:val="0"/>
        <w:spacing w:before="120"/>
        <w:jc w:val="both"/>
      </w:pPr>
      <w:r>
        <w:rPr>
          <w:rFonts w:ascii="Arial" w:eastAsia="Arial Unicode MS" w:hAnsi="Arial" w:cs="Arial"/>
          <w:kern w:val="2"/>
          <w:sz w:val="20"/>
          <w:szCs w:val="20"/>
          <w:lang w:eastAsia="en-US"/>
        </w:rPr>
        <w:t>Pobyt cizí osoby v bytě je možný jen ve výjimečných situacích, jako je např. pobyt matky v nemocnici, nebo pomoc s péčí o děti při Vašem špatném zdravotním stavu, který by Vás v této péči limitoval.</w:t>
      </w:r>
    </w:p>
    <w:p w14:paraId="1301FE3A" w14:textId="77777777" w:rsidR="0036021E" w:rsidRDefault="00AA4DD7">
      <w:pPr>
        <w:pStyle w:val="Zkladntext"/>
        <w:widowControl/>
        <w:numPr>
          <w:ilvl w:val="0"/>
          <w:numId w:val="13"/>
        </w:numPr>
        <w:suppressAutoHyphens w:val="0"/>
        <w:spacing w:before="120"/>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Takový pobyt je vždy časově omezen a předem domluven s vedoucí služby, která rozhoduje o jeho p</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volení po předchozí konzultaci s týmem.</w:t>
      </w:r>
    </w:p>
    <w:p w14:paraId="4E82B602" w14:textId="77777777" w:rsidR="0036021E" w:rsidRDefault="00AA4DD7">
      <w:pPr>
        <w:pStyle w:val="Zkladntext"/>
        <w:widowControl/>
        <w:numPr>
          <w:ilvl w:val="0"/>
          <w:numId w:val="13"/>
        </w:numPr>
        <w:suppressAutoHyphens w:val="0"/>
        <w:spacing w:before="120"/>
        <w:jc w:val="both"/>
      </w:pPr>
      <w:r>
        <w:rPr>
          <w:rFonts w:ascii="Arial" w:eastAsia="Arial Unicode MS" w:hAnsi="Arial" w:cs="Arial"/>
          <w:kern w:val="2"/>
          <w:sz w:val="20"/>
          <w:szCs w:val="20"/>
          <w:lang w:eastAsia="en-US"/>
        </w:rPr>
        <w:t>Tato osoba je Vámi seznámena s pravidly pro pobyt ve službě a je povinna je dodržovat stejně jako Vy. V případě jejich porušení, je osoba z bytu vykázána a dětem je, po dobu Vaší nepřítomnosti nebo n</w:t>
      </w:r>
      <w:r>
        <w:rPr>
          <w:rFonts w:ascii="Arial" w:eastAsia="Arial Unicode MS" w:hAnsi="Arial" w:cs="Arial"/>
          <w:kern w:val="2"/>
          <w:sz w:val="20"/>
          <w:szCs w:val="20"/>
          <w:lang w:eastAsia="en-US"/>
        </w:rPr>
        <w:t>e</w:t>
      </w:r>
      <w:r>
        <w:rPr>
          <w:rFonts w:ascii="Arial" w:eastAsia="Arial Unicode MS" w:hAnsi="Arial" w:cs="Arial"/>
          <w:kern w:val="2"/>
          <w:sz w:val="20"/>
          <w:szCs w:val="20"/>
          <w:lang w:eastAsia="en-US"/>
        </w:rPr>
        <w:t>schopnosti se o děti postarat, zajištěn pobyt v zařízení poskytující okamžitou pomoc, a to buď ve spol</w:t>
      </w:r>
      <w:r>
        <w:rPr>
          <w:rFonts w:ascii="Arial" w:eastAsia="Arial Unicode MS" w:hAnsi="Arial" w:cs="Arial"/>
          <w:kern w:val="2"/>
          <w:sz w:val="20"/>
          <w:szCs w:val="20"/>
          <w:lang w:eastAsia="en-US"/>
        </w:rPr>
        <w:t>u</w:t>
      </w:r>
      <w:r>
        <w:rPr>
          <w:rFonts w:ascii="Arial" w:eastAsia="Arial Unicode MS" w:hAnsi="Arial" w:cs="Arial"/>
          <w:kern w:val="2"/>
          <w:sz w:val="20"/>
          <w:szCs w:val="20"/>
          <w:lang w:eastAsia="en-US"/>
        </w:rPr>
        <w:t>práci s OSPOD nebo s Policií ČR.</w:t>
      </w:r>
    </w:p>
    <w:p w14:paraId="078D5AC0" w14:textId="77777777" w:rsidR="0036021E" w:rsidRDefault="0036021E">
      <w:pPr>
        <w:pStyle w:val="Odstavecseseznamem"/>
        <w:numPr>
          <w:ilvl w:val="0"/>
          <w:numId w:val="3"/>
        </w:numPr>
        <w:suppressAutoHyphens w:val="0"/>
        <w:spacing w:before="120" w:after="120"/>
        <w:jc w:val="both"/>
        <w:rPr>
          <w:rFonts w:ascii="Arial" w:eastAsia="Arial Unicode MS" w:hAnsi="Arial" w:cs="Arial"/>
          <w:vanish/>
          <w:kern w:val="2"/>
          <w:sz w:val="20"/>
          <w:szCs w:val="20"/>
          <w:lang w:eastAsia="en-US"/>
        </w:rPr>
      </w:pPr>
    </w:p>
    <w:p w14:paraId="54DF1A11" w14:textId="77777777" w:rsidR="0036021E" w:rsidRDefault="0036021E">
      <w:pPr>
        <w:pStyle w:val="Odstavecseseznamem"/>
        <w:numPr>
          <w:ilvl w:val="0"/>
          <w:numId w:val="3"/>
        </w:numPr>
        <w:suppressAutoHyphens w:val="0"/>
        <w:spacing w:before="120" w:after="120"/>
        <w:jc w:val="both"/>
        <w:rPr>
          <w:rFonts w:ascii="Arial" w:eastAsia="Arial Unicode MS" w:hAnsi="Arial" w:cs="Arial"/>
          <w:vanish/>
          <w:kern w:val="2"/>
          <w:sz w:val="20"/>
          <w:szCs w:val="20"/>
          <w:lang w:eastAsia="en-US"/>
        </w:rPr>
      </w:pPr>
    </w:p>
    <w:p w14:paraId="0DF7DF5C" w14:textId="77777777" w:rsidR="0036021E" w:rsidRDefault="00AA4DD7">
      <w:pPr>
        <w:pStyle w:val="Nadpis3"/>
        <w:keepNext w:val="0"/>
        <w:numPr>
          <w:ilvl w:val="0"/>
          <w:numId w:val="0"/>
        </w:numPr>
        <w:suppressAutoHyphens w:val="0"/>
        <w:spacing w:before="480" w:after="120"/>
        <w:jc w:val="center"/>
      </w:pPr>
      <w:r>
        <w:rPr>
          <w:rFonts w:ascii="Arial" w:hAnsi="Arial" w:cs="Arial"/>
          <w:sz w:val="20"/>
          <w:szCs w:val="20"/>
        </w:rPr>
        <w:t>Článek VIII.</w:t>
      </w:r>
      <w:r>
        <w:rPr>
          <w:rFonts w:ascii="Arial" w:hAnsi="Arial" w:cs="Arial"/>
          <w:sz w:val="20"/>
          <w:szCs w:val="20"/>
        </w:rPr>
        <w:br/>
        <w:t>Nouzové a havarijní situace</w:t>
      </w:r>
    </w:p>
    <w:p w14:paraId="79409673" w14:textId="77777777" w:rsidR="0036021E" w:rsidRDefault="00AA4DD7">
      <w:pPr>
        <w:pStyle w:val="Zkladntext"/>
        <w:widowControl/>
        <w:numPr>
          <w:ilvl w:val="0"/>
          <w:numId w:val="7"/>
        </w:numPr>
        <w:suppressAutoHyphens w:val="0"/>
        <w:spacing w:before="120"/>
        <w:ind w:left="426"/>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Nouzová nebo havarijní situace je taková mimořádná událost, která zásadně vybočuje z běžného pr</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 xml:space="preserve">vozu a činnosti organizace a musí se okamžitě řešit. </w:t>
      </w:r>
    </w:p>
    <w:p w14:paraId="3DD8A54D" w14:textId="77777777" w:rsidR="0036021E" w:rsidRDefault="00AA4DD7">
      <w:pPr>
        <w:pStyle w:val="Zkladntext"/>
        <w:widowControl/>
        <w:numPr>
          <w:ilvl w:val="0"/>
          <w:numId w:val="7"/>
        </w:numPr>
        <w:suppressAutoHyphens w:val="0"/>
        <w:spacing w:before="120"/>
        <w:ind w:left="426"/>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O postupech týkajících se vzniklého požáru, výpadku elektrického proudu, úniku plynu a prasklého v</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dovodního potrubí jsou informace zveřejněny na nástěnkách v jednotlivých domech.</w:t>
      </w:r>
    </w:p>
    <w:p w14:paraId="3B4A47A0" w14:textId="77777777" w:rsidR="0036021E" w:rsidRDefault="00AA4DD7">
      <w:pPr>
        <w:pStyle w:val="Zkladntext"/>
        <w:widowControl/>
        <w:numPr>
          <w:ilvl w:val="0"/>
          <w:numId w:val="7"/>
        </w:numPr>
        <w:suppressAutoHyphens w:val="0"/>
        <w:spacing w:before="120"/>
        <w:ind w:left="426"/>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lastRenderedPageBreak/>
        <w:t>V případě konfliktu, kdy se jedná o napadení uživatelky partnerem či návštěvou, vniknutí cizí os</w:t>
      </w:r>
      <w:r>
        <w:rPr>
          <w:rFonts w:ascii="Arial" w:eastAsia="Arial Unicode MS" w:hAnsi="Arial" w:cs="Arial"/>
          <w:kern w:val="2"/>
          <w:sz w:val="20"/>
          <w:szCs w:val="20"/>
          <w:lang w:eastAsia="en-US"/>
        </w:rPr>
        <w:t>o</w:t>
      </w:r>
      <w:r>
        <w:rPr>
          <w:rFonts w:ascii="Arial" w:eastAsia="Arial Unicode MS" w:hAnsi="Arial" w:cs="Arial"/>
          <w:kern w:val="2"/>
          <w:sz w:val="20"/>
          <w:szCs w:val="20"/>
          <w:lang w:eastAsia="en-US"/>
        </w:rPr>
        <w:t>by/osob do prostor organizace, útok rasově motivované skupiny, fyzické napadení, apod., ohlašuje už</w:t>
      </w:r>
      <w:r>
        <w:rPr>
          <w:rFonts w:ascii="Arial" w:eastAsia="Arial Unicode MS" w:hAnsi="Arial" w:cs="Arial"/>
          <w:kern w:val="2"/>
          <w:sz w:val="20"/>
          <w:szCs w:val="20"/>
          <w:lang w:eastAsia="en-US"/>
        </w:rPr>
        <w:t>i</w:t>
      </w:r>
      <w:r>
        <w:rPr>
          <w:rFonts w:ascii="Arial" w:eastAsia="Arial Unicode MS" w:hAnsi="Arial" w:cs="Arial"/>
          <w:kern w:val="2"/>
          <w:sz w:val="20"/>
          <w:szCs w:val="20"/>
          <w:lang w:eastAsia="en-US"/>
        </w:rPr>
        <w:t>vatelka situaci na telefonním čísle Policie (linka 158).</w:t>
      </w:r>
    </w:p>
    <w:p w14:paraId="2BAA97FF" w14:textId="77777777" w:rsidR="0036021E" w:rsidRDefault="00AA4DD7">
      <w:pPr>
        <w:pStyle w:val="Zkladntext"/>
        <w:widowControl/>
        <w:numPr>
          <w:ilvl w:val="0"/>
          <w:numId w:val="7"/>
        </w:numPr>
        <w:suppressAutoHyphens w:val="0"/>
        <w:spacing w:before="120"/>
        <w:ind w:left="426"/>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Oprávnění pracovníci mají od bytu uživatelky náhradní klíče. Tyto mohou být použity v případě potřeby pouze ve výjimečných situacích, jako je např. náhlý odjezd do nemocnice, hospitalizace, zamčení dítěte v bytě apod. O této mimořádné situaci je uživatelka informována. Případný vstup do bytu je realizován vždy za přítomnosti dvou pracovníků. O tomto vstupu je následně proveden záznam.</w:t>
      </w:r>
    </w:p>
    <w:p w14:paraId="4A95E76E" w14:textId="77777777" w:rsidR="0036021E" w:rsidRDefault="0036021E">
      <w:pPr>
        <w:pStyle w:val="Nadpis3"/>
        <w:keepNext w:val="0"/>
        <w:numPr>
          <w:ilvl w:val="0"/>
          <w:numId w:val="0"/>
        </w:numPr>
        <w:suppressAutoHyphens w:val="0"/>
        <w:spacing w:after="120"/>
        <w:ind w:left="-295"/>
        <w:jc w:val="center"/>
        <w:rPr>
          <w:rFonts w:ascii="Arial" w:hAnsi="Arial" w:cs="Arial"/>
          <w:sz w:val="20"/>
          <w:szCs w:val="20"/>
        </w:rPr>
      </w:pPr>
    </w:p>
    <w:p w14:paraId="73DC3FF9" w14:textId="77777777" w:rsidR="0036021E" w:rsidRDefault="00AA4DD7">
      <w:pPr>
        <w:pStyle w:val="Nadpis3"/>
        <w:numPr>
          <w:ilvl w:val="0"/>
          <w:numId w:val="0"/>
        </w:numPr>
        <w:suppressAutoHyphens w:val="0"/>
        <w:spacing w:before="0" w:after="0"/>
        <w:ind w:left="-295"/>
        <w:jc w:val="center"/>
      </w:pPr>
      <w:r>
        <w:rPr>
          <w:rFonts w:ascii="Arial" w:hAnsi="Arial" w:cs="Arial"/>
          <w:sz w:val="20"/>
          <w:szCs w:val="20"/>
        </w:rPr>
        <w:t>Článek IX.</w:t>
      </w:r>
    </w:p>
    <w:p w14:paraId="638F2B91" w14:textId="77777777" w:rsidR="0036021E" w:rsidRDefault="00AA4DD7">
      <w:pPr>
        <w:pStyle w:val="Nadpis3"/>
        <w:keepNext w:val="0"/>
        <w:numPr>
          <w:ilvl w:val="0"/>
          <w:numId w:val="0"/>
        </w:numPr>
        <w:suppressAutoHyphens w:val="0"/>
        <w:spacing w:before="0" w:after="0"/>
        <w:ind w:left="-295"/>
        <w:jc w:val="center"/>
        <w:rPr>
          <w:rFonts w:ascii="Arial" w:hAnsi="Arial" w:cs="Arial"/>
          <w:b w:val="0"/>
          <w:sz w:val="20"/>
          <w:szCs w:val="20"/>
          <w:u w:val="single"/>
        </w:rPr>
      </w:pPr>
      <w:r>
        <w:rPr>
          <w:rFonts w:ascii="Arial" w:hAnsi="Arial" w:cs="Arial"/>
          <w:sz w:val="20"/>
          <w:szCs w:val="20"/>
        </w:rPr>
        <w:t>Výpovědní důvody a výpovědní lhůty</w:t>
      </w:r>
    </w:p>
    <w:p w14:paraId="06873A1D" w14:textId="77777777" w:rsidR="0036021E" w:rsidRDefault="00AA4DD7">
      <w:pPr>
        <w:pStyle w:val="Nadpis3"/>
        <w:keepNext w:val="0"/>
        <w:numPr>
          <w:ilvl w:val="0"/>
          <w:numId w:val="18"/>
        </w:numPr>
        <w:suppressAutoHyphens w:val="0"/>
        <w:spacing w:before="120" w:after="120"/>
        <w:ind w:left="1134" w:hanging="774"/>
        <w:rPr>
          <w:rFonts w:ascii="Arial" w:hAnsi="Arial" w:cs="Arial"/>
          <w:b w:val="0"/>
          <w:sz w:val="20"/>
          <w:szCs w:val="20"/>
        </w:rPr>
      </w:pPr>
      <w:r>
        <w:rPr>
          <w:rFonts w:ascii="Arial" w:hAnsi="Arial" w:cs="Arial"/>
          <w:b w:val="0"/>
          <w:sz w:val="20"/>
          <w:szCs w:val="20"/>
          <w:u w:val="single"/>
        </w:rPr>
        <w:t>MÍRNÉ PORUŠENÍ</w:t>
      </w:r>
    </w:p>
    <w:p w14:paraId="0CCD153F" w14:textId="77777777" w:rsidR="0036021E" w:rsidRDefault="00AA4DD7">
      <w:pPr>
        <w:pStyle w:val="Zkladntext"/>
        <w:tabs>
          <w:tab w:val="left" w:pos="426"/>
        </w:tabs>
        <w:suppressAutoHyphens w:val="0"/>
        <w:spacing w:before="120" w:after="0"/>
        <w:ind w:left="426"/>
        <w:jc w:val="both"/>
      </w:pPr>
      <w:r>
        <w:rPr>
          <w:rFonts w:ascii="Arial" w:hAnsi="Arial" w:cs="Arial"/>
          <w:sz w:val="20"/>
          <w:szCs w:val="20"/>
        </w:rPr>
        <w:t>za mírné porušení je považováno porušení níže uvedených ustanovení:</w:t>
      </w:r>
    </w:p>
    <w:p w14:paraId="32B4D9E5" w14:textId="77777777" w:rsidR="0036021E" w:rsidRDefault="00AA4DD7">
      <w:pPr>
        <w:pStyle w:val="Zkladntext"/>
        <w:numPr>
          <w:ilvl w:val="0"/>
          <w:numId w:val="11"/>
        </w:numPr>
        <w:tabs>
          <w:tab w:val="left" w:pos="426"/>
        </w:tabs>
        <w:suppressAutoHyphens w:val="0"/>
        <w:spacing w:before="120" w:after="0"/>
        <w:jc w:val="both"/>
      </w:pPr>
      <w:r>
        <w:rPr>
          <w:rFonts w:ascii="Arial" w:hAnsi="Arial" w:cs="Arial"/>
          <w:i/>
          <w:sz w:val="20"/>
          <w:szCs w:val="20"/>
        </w:rPr>
        <w:t>v článku I. Pobyt v bytech</w:t>
      </w:r>
      <w:r>
        <w:rPr>
          <w:rFonts w:ascii="Arial" w:hAnsi="Arial" w:cs="Arial"/>
          <w:sz w:val="20"/>
          <w:szCs w:val="20"/>
        </w:rPr>
        <w:t>:</w:t>
      </w:r>
    </w:p>
    <w:p w14:paraId="5F17EF05" w14:textId="50C9276C" w:rsidR="0036021E" w:rsidRDefault="006270C4">
      <w:pPr>
        <w:pStyle w:val="Zkladntext"/>
        <w:tabs>
          <w:tab w:val="left" w:pos="426"/>
        </w:tabs>
        <w:suppressAutoHyphens w:val="0"/>
        <w:spacing w:before="120" w:after="0"/>
        <w:ind w:left="1146"/>
        <w:jc w:val="both"/>
      </w:pPr>
      <w:r>
        <w:rPr>
          <w:rFonts w:ascii="Arial" w:hAnsi="Arial" w:cs="Arial"/>
          <w:sz w:val="20"/>
          <w:szCs w:val="20"/>
        </w:rPr>
        <w:t>bod č. 5</w:t>
      </w:r>
      <w:r w:rsidR="00AA4DD7">
        <w:rPr>
          <w:rFonts w:ascii="Arial" w:hAnsi="Arial" w:cs="Arial"/>
          <w:sz w:val="20"/>
          <w:szCs w:val="20"/>
        </w:rPr>
        <w:t>: strávení noci mimo Byty bez nahlášení pracovníkovi</w:t>
      </w:r>
    </w:p>
    <w:p w14:paraId="343981F0" w14:textId="77777777" w:rsidR="0036021E" w:rsidRDefault="00AA4DD7">
      <w:pPr>
        <w:pStyle w:val="Zkladntext"/>
        <w:numPr>
          <w:ilvl w:val="0"/>
          <w:numId w:val="11"/>
        </w:numPr>
        <w:tabs>
          <w:tab w:val="left" w:pos="426"/>
        </w:tabs>
        <w:suppressAutoHyphens w:val="0"/>
        <w:spacing w:before="120" w:after="0"/>
        <w:jc w:val="both"/>
      </w:pPr>
      <w:r>
        <w:rPr>
          <w:rFonts w:ascii="Arial" w:hAnsi="Arial" w:cs="Arial"/>
          <w:i/>
          <w:sz w:val="20"/>
          <w:szCs w:val="20"/>
        </w:rPr>
        <w:t>v článku IV. Zásady provozu v domě a bytě:</w:t>
      </w:r>
    </w:p>
    <w:p w14:paraId="1D3A95FA" w14:textId="77777777" w:rsidR="0036021E" w:rsidRDefault="00AA4DD7">
      <w:pPr>
        <w:pStyle w:val="Zkladntext"/>
        <w:tabs>
          <w:tab w:val="left" w:pos="426"/>
        </w:tabs>
        <w:suppressAutoHyphens w:val="0"/>
        <w:spacing w:before="120" w:after="0"/>
        <w:ind w:left="1146"/>
        <w:jc w:val="both"/>
      </w:pPr>
      <w:r>
        <w:rPr>
          <w:rFonts w:ascii="Arial" w:hAnsi="Arial" w:cs="Arial"/>
          <w:sz w:val="20"/>
          <w:szCs w:val="20"/>
        </w:rPr>
        <w:t>bod č. 1: nedodržování nočního klidu a nezamykání hlavního vchodu a dveří na zahradu</w:t>
      </w:r>
    </w:p>
    <w:p w14:paraId="6B985DBA" w14:textId="77777777" w:rsidR="0036021E" w:rsidRDefault="00AA4DD7">
      <w:pPr>
        <w:pStyle w:val="Zkladntext"/>
        <w:tabs>
          <w:tab w:val="left" w:pos="426"/>
        </w:tabs>
        <w:suppressAutoHyphens w:val="0"/>
        <w:spacing w:before="120" w:after="0"/>
        <w:ind w:left="1146"/>
        <w:jc w:val="both"/>
      </w:pPr>
      <w:r>
        <w:rPr>
          <w:rFonts w:ascii="Arial" w:hAnsi="Arial" w:cs="Arial"/>
          <w:sz w:val="20"/>
          <w:szCs w:val="20"/>
        </w:rPr>
        <w:t>bod č. 6: nezachovávání důstojnosti, cti a dobré pověsti ostatních uživatelek a pracovníků, v</w:t>
      </w:r>
      <w:r>
        <w:rPr>
          <w:rFonts w:ascii="Arial" w:hAnsi="Arial" w:cs="Arial"/>
          <w:sz w:val="20"/>
          <w:szCs w:val="20"/>
        </w:rPr>
        <w:t>y</w:t>
      </w:r>
      <w:r>
        <w:rPr>
          <w:rFonts w:ascii="Arial" w:hAnsi="Arial" w:cs="Arial"/>
          <w:sz w:val="20"/>
          <w:szCs w:val="20"/>
        </w:rPr>
        <w:t>tváření špatné a nepřátelské atmosféry</w:t>
      </w:r>
    </w:p>
    <w:p w14:paraId="4F509477"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8: nezapojování se do pravidelného úklidu společných prostor</w:t>
      </w:r>
    </w:p>
    <w:p w14:paraId="615C88A6"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 xml:space="preserve">bod č. 11: </w:t>
      </w:r>
      <w:r>
        <w:rPr>
          <w:rFonts w:ascii="Arial" w:eastAsia="Arial Unicode MS" w:hAnsi="Arial" w:cs="Arial"/>
          <w:kern w:val="2"/>
          <w:sz w:val="20"/>
          <w:szCs w:val="20"/>
          <w:lang w:eastAsia="en-US"/>
        </w:rPr>
        <w:t>používání otevřeného ohně (včetně zapalování svíček)</w:t>
      </w:r>
    </w:p>
    <w:p w14:paraId="35F325F7" w14:textId="77777777" w:rsidR="0036021E" w:rsidRDefault="00AA4DD7">
      <w:pPr>
        <w:pStyle w:val="Zkladntext"/>
        <w:tabs>
          <w:tab w:val="left" w:pos="426"/>
        </w:tabs>
        <w:suppressAutoHyphens w:val="0"/>
        <w:spacing w:before="120" w:after="0"/>
        <w:ind w:left="1146"/>
        <w:jc w:val="both"/>
      </w:pPr>
      <w:r>
        <w:rPr>
          <w:rFonts w:ascii="Arial" w:hAnsi="Arial" w:cs="Arial"/>
          <w:sz w:val="20"/>
          <w:szCs w:val="20"/>
        </w:rPr>
        <w:t>bod č. 13 a 14: nedodržení pravidel pro zajištění bytu při odjezdu déle jak na 2 dny</w:t>
      </w:r>
    </w:p>
    <w:p w14:paraId="4C045084" w14:textId="77777777" w:rsidR="0036021E" w:rsidRDefault="00AA4DD7">
      <w:pPr>
        <w:pStyle w:val="Zkladntext"/>
        <w:tabs>
          <w:tab w:val="left" w:pos="426"/>
        </w:tabs>
        <w:suppressAutoHyphens w:val="0"/>
        <w:spacing w:before="120" w:after="0"/>
        <w:ind w:left="1146"/>
        <w:jc w:val="both"/>
      </w:pPr>
      <w:r>
        <w:rPr>
          <w:rFonts w:ascii="Arial" w:hAnsi="Arial" w:cs="Arial"/>
          <w:sz w:val="20"/>
          <w:szCs w:val="20"/>
        </w:rPr>
        <w:t>bod č. 15 a 16: neumožnění vstupu pracovníka do bytu za účelem kontroly dodržování pravidel Řádu pro užívání domu a bytu nebo za účelem průběžných kontrol spotřebičů, stavů energií apod.</w:t>
      </w:r>
    </w:p>
    <w:p w14:paraId="5C91C559" w14:textId="77777777" w:rsidR="0036021E" w:rsidRDefault="00AA4DD7">
      <w:pPr>
        <w:pStyle w:val="Zkladntext"/>
        <w:numPr>
          <w:ilvl w:val="0"/>
          <w:numId w:val="11"/>
        </w:numPr>
        <w:tabs>
          <w:tab w:val="left" w:pos="426"/>
        </w:tabs>
        <w:suppressAutoHyphens w:val="0"/>
        <w:spacing w:before="120" w:after="0"/>
        <w:jc w:val="both"/>
      </w:pPr>
      <w:r>
        <w:rPr>
          <w:rFonts w:ascii="Arial" w:hAnsi="Arial" w:cs="Arial"/>
          <w:i/>
          <w:sz w:val="20"/>
          <w:szCs w:val="20"/>
        </w:rPr>
        <w:t>v článku VI. Dodržování hygienických pravidel</w:t>
      </w:r>
    </w:p>
    <w:p w14:paraId="5F4CC8AA" w14:textId="77777777" w:rsidR="0036021E" w:rsidRDefault="00AA4DD7">
      <w:pPr>
        <w:pStyle w:val="Zkladntext"/>
        <w:tabs>
          <w:tab w:val="left" w:pos="426"/>
        </w:tabs>
        <w:suppressAutoHyphens w:val="0"/>
        <w:spacing w:before="120" w:after="0"/>
        <w:ind w:left="1146"/>
        <w:jc w:val="both"/>
      </w:pPr>
      <w:r>
        <w:rPr>
          <w:rFonts w:ascii="Arial" w:hAnsi="Arial" w:cs="Arial"/>
          <w:sz w:val="20"/>
          <w:szCs w:val="20"/>
        </w:rPr>
        <w:t xml:space="preserve">bod č. 3: včasné neohlášení </w:t>
      </w:r>
      <w:proofErr w:type="spellStart"/>
      <w:r>
        <w:rPr>
          <w:rFonts w:ascii="Arial" w:hAnsi="Arial" w:cs="Arial"/>
          <w:sz w:val="20"/>
          <w:szCs w:val="20"/>
        </w:rPr>
        <w:t>parazitálního</w:t>
      </w:r>
      <w:proofErr w:type="spellEnd"/>
      <w:r>
        <w:rPr>
          <w:rFonts w:ascii="Arial" w:hAnsi="Arial" w:cs="Arial"/>
          <w:sz w:val="20"/>
          <w:szCs w:val="20"/>
        </w:rPr>
        <w:t>/infekčního onemocnění</w:t>
      </w:r>
    </w:p>
    <w:p w14:paraId="1FBAF9BA"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4: nedodržování osobní hygieny, nezajištění čistoty a pořádku v bytě i v ostatních prost</w:t>
      </w:r>
      <w:r>
        <w:rPr>
          <w:rFonts w:ascii="Arial" w:hAnsi="Arial" w:cs="Arial"/>
          <w:sz w:val="20"/>
          <w:szCs w:val="20"/>
        </w:rPr>
        <w:t>o</w:t>
      </w:r>
      <w:r>
        <w:rPr>
          <w:rFonts w:ascii="Arial" w:hAnsi="Arial" w:cs="Arial"/>
          <w:sz w:val="20"/>
          <w:szCs w:val="20"/>
        </w:rPr>
        <w:t>rách včetně zahrad</w:t>
      </w:r>
    </w:p>
    <w:p w14:paraId="630B117C" w14:textId="77777777" w:rsidR="0036021E" w:rsidRDefault="00AA4DD7">
      <w:pPr>
        <w:pStyle w:val="Zkladntext"/>
        <w:numPr>
          <w:ilvl w:val="0"/>
          <w:numId w:val="19"/>
        </w:numPr>
        <w:tabs>
          <w:tab w:val="left" w:pos="426"/>
        </w:tabs>
        <w:suppressAutoHyphens w:val="0"/>
        <w:spacing w:before="120" w:after="0"/>
        <w:jc w:val="both"/>
      </w:pPr>
      <w:r>
        <w:rPr>
          <w:rFonts w:ascii="Arial" w:hAnsi="Arial" w:cs="Arial"/>
          <w:i/>
          <w:sz w:val="20"/>
          <w:szCs w:val="20"/>
        </w:rPr>
        <w:t>v článku VII. A. Dodržování pravidel pro návštěvy v bytech:</w:t>
      </w:r>
    </w:p>
    <w:p w14:paraId="3AAAB5BD" w14:textId="77777777" w:rsidR="0036021E" w:rsidRDefault="00AA4DD7">
      <w:pPr>
        <w:pStyle w:val="Zkladntext"/>
        <w:tabs>
          <w:tab w:val="left" w:pos="426"/>
        </w:tabs>
        <w:suppressAutoHyphens w:val="0"/>
        <w:spacing w:before="120" w:after="0"/>
        <w:ind w:left="1152"/>
        <w:jc w:val="both"/>
      </w:pPr>
      <w:r>
        <w:rPr>
          <w:rFonts w:ascii="Arial" w:hAnsi="Arial" w:cs="Arial"/>
          <w:sz w:val="20"/>
          <w:szCs w:val="20"/>
        </w:rPr>
        <w:t>bod č. 3: porušení zákazu vstupu zvířat</w:t>
      </w:r>
    </w:p>
    <w:p w14:paraId="420AD885" w14:textId="77777777" w:rsidR="0036021E" w:rsidRDefault="00AA4DD7">
      <w:pPr>
        <w:pStyle w:val="Zkladntext"/>
        <w:tabs>
          <w:tab w:val="left" w:pos="426"/>
        </w:tabs>
        <w:suppressAutoHyphens w:val="0"/>
        <w:spacing w:before="120" w:after="0"/>
        <w:ind w:left="426"/>
        <w:jc w:val="both"/>
      </w:pPr>
      <w:r>
        <w:rPr>
          <w:rFonts w:ascii="Arial" w:hAnsi="Arial" w:cs="Arial"/>
          <w:sz w:val="20"/>
          <w:szCs w:val="20"/>
        </w:rPr>
        <w:t xml:space="preserve">Za takové porušení povinnosti </w:t>
      </w:r>
      <w:bookmarkStart w:id="0" w:name="__DdeLink__650_1292204144"/>
      <w:r>
        <w:rPr>
          <w:rFonts w:ascii="Arial" w:hAnsi="Arial" w:cs="Arial"/>
          <w:sz w:val="20"/>
          <w:szCs w:val="20"/>
        </w:rPr>
        <w:t>V</w:t>
      </w:r>
      <w:bookmarkEnd w:id="0"/>
      <w:r>
        <w:rPr>
          <w:rFonts w:ascii="Arial" w:hAnsi="Arial" w:cs="Arial"/>
          <w:sz w:val="20"/>
          <w:szCs w:val="20"/>
        </w:rPr>
        <w:t xml:space="preserve">ám bude uděleno písemně Upozornění na mírné porušení smluvních podmínek. </w:t>
      </w:r>
      <w:r>
        <w:rPr>
          <w:rFonts w:ascii="Arial" w:hAnsi="Arial" w:cs="Arial"/>
          <w:b/>
          <w:sz w:val="20"/>
          <w:szCs w:val="20"/>
        </w:rPr>
        <w:t>Páté takové písemné napomenutí pro Vás znamená ukončení poskytování služby. V</w:t>
      </w:r>
      <w:r>
        <w:rPr>
          <w:rFonts w:ascii="Arial" w:hAnsi="Arial" w:cs="Arial"/>
          <w:b/>
          <w:sz w:val="20"/>
          <w:szCs w:val="20"/>
        </w:rPr>
        <w:t>ý</w:t>
      </w:r>
      <w:r>
        <w:rPr>
          <w:rFonts w:ascii="Arial" w:hAnsi="Arial" w:cs="Arial"/>
          <w:b/>
          <w:sz w:val="20"/>
          <w:szCs w:val="20"/>
        </w:rPr>
        <w:t>povědní lhůta činí 14 dní.</w:t>
      </w:r>
      <w:r>
        <w:rPr>
          <w:rFonts w:ascii="Arial" w:hAnsi="Arial" w:cs="Arial"/>
          <w:sz w:val="20"/>
          <w:szCs w:val="20"/>
        </w:rPr>
        <w:t xml:space="preserve"> S tímto datem můžete být seznámena i jinou než osobní cestou v případě Vaší dlouhodobé nepřítomnosti (např. telefonicky, elektronicky apod.). Písemné napomenutí za mírné porušení Vám může udělit vedoucí pracovník nebo sociální pracovník. </w:t>
      </w:r>
    </w:p>
    <w:p w14:paraId="35213D62" w14:textId="77777777" w:rsidR="0036021E" w:rsidRDefault="00AA4DD7">
      <w:pPr>
        <w:pStyle w:val="Zkladntext"/>
        <w:numPr>
          <w:ilvl w:val="0"/>
          <w:numId w:val="8"/>
        </w:numPr>
        <w:tabs>
          <w:tab w:val="left" w:pos="426"/>
        </w:tabs>
        <w:suppressAutoHyphens w:val="0"/>
        <w:spacing w:before="120" w:after="0"/>
        <w:ind w:left="1146" w:hanging="720"/>
        <w:jc w:val="both"/>
        <w:rPr>
          <w:rFonts w:ascii="Arial" w:hAnsi="Arial" w:cs="Arial"/>
          <w:sz w:val="20"/>
          <w:szCs w:val="20"/>
          <w:u w:val="single"/>
        </w:rPr>
      </w:pPr>
      <w:r>
        <w:rPr>
          <w:rFonts w:ascii="Arial" w:hAnsi="Arial" w:cs="Arial"/>
          <w:sz w:val="20"/>
          <w:szCs w:val="20"/>
          <w:u w:val="single"/>
        </w:rPr>
        <w:t>ZÁVAŽNÉ PORUŠENÍ</w:t>
      </w:r>
    </w:p>
    <w:p w14:paraId="573CB4FD" w14:textId="77777777" w:rsidR="0036021E" w:rsidRDefault="00AA4DD7">
      <w:pPr>
        <w:pStyle w:val="Zkladntext"/>
        <w:tabs>
          <w:tab w:val="left" w:pos="426"/>
        </w:tabs>
        <w:suppressAutoHyphens w:val="0"/>
        <w:spacing w:before="120" w:after="0"/>
        <w:ind w:left="426"/>
        <w:jc w:val="both"/>
      </w:pPr>
      <w:r>
        <w:rPr>
          <w:rFonts w:ascii="Arial" w:hAnsi="Arial" w:cs="Arial"/>
          <w:sz w:val="20"/>
          <w:szCs w:val="20"/>
        </w:rPr>
        <w:t>za závažné porušení je považováno porušení níže uvedených ustanovení:</w:t>
      </w:r>
    </w:p>
    <w:p w14:paraId="4EF82653" w14:textId="77777777" w:rsidR="0036021E" w:rsidRDefault="00AA4DD7">
      <w:pPr>
        <w:pStyle w:val="Zkladntext"/>
        <w:numPr>
          <w:ilvl w:val="0"/>
          <w:numId w:val="11"/>
        </w:numPr>
        <w:tabs>
          <w:tab w:val="left" w:pos="426"/>
        </w:tabs>
        <w:suppressAutoHyphens w:val="0"/>
        <w:spacing w:before="120" w:after="0"/>
        <w:jc w:val="both"/>
      </w:pPr>
      <w:r>
        <w:rPr>
          <w:rFonts w:ascii="Arial" w:hAnsi="Arial" w:cs="Arial"/>
          <w:i/>
          <w:sz w:val="20"/>
          <w:szCs w:val="20"/>
        </w:rPr>
        <w:t>v článku I. Pobyt v Bytech</w:t>
      </w:r>
      <w:r>
        <w:rPr>
          <w:rFonts w:ascii="Arial" w:hAnsi="Arial" w:cs="Arial"/>
          <w:sz w:val="20"/>
          <w:szCs w:val="20"/>
        </w:rPr>
        <w:t>:</w:t>
      </w:r>
    </w:p>
    <w:p w14:paraId="20E324E2" w14:textId="77777777" w:rsidR="0036021E" w:rsidRDefault="00AA4DD7">
      <w:pPr>
        <w:pStyle w:val="Zkladntext"/>
        <w:tabs>
          <w:tab w:val="left" w:pos="426"/>
        </w:tabs>
        <w:suppressAutoHyphens w:val="0"/>
        <w:spacing w:before="120" w:after="0"/>
        <w:ind w:left="1146"/>
        <w:jc w:val="both"/>
      </w:pPr>
      <w:r>
        <w:rPr>
          <w:rFonts w:ascii="Arial" w:hAnsi="Arial" w:cs="Arial"/>
          <w:sz w:val="20"/>
          <w:szCs w:val="20"/>
        </w:rPr>
        <w:t>bod č. 2: používání vlastních spotřebičů, které mají špatný technický stav</w:t>
      </w:r>
    </w:p>
    <w:p w14:paraId="450AA6B4" w14:textId="1A24AFBB" w:rsidR="0036021E" w:rsidRDefault="006270C4">
      <w:pPr>
        <w:pStyle w:val="Zkladntext"/>
        <w:tabs>
          <w:tab w:val="left" w:pos="426"/>
        </w:tabs>
        <w:suppressAutoHyphens w:val="0"/>
        <w:spacing w:before="120" w:after="0"/>
        <w:ind w:left="1146"/>
        <w:jc w:val="both"/>
      </w:pPr>
      <w:r>
        <w:rPr>
          <w:rFonts w:ascii="Arial" w:hAnsi="Arial" w:cs="Arial"/>
          <w:sz w:val="20"/>
          <w:szCs w:val="20"/>
        </w:rPr>
        <w:t>bod č. 6</w:t>
      </w:r>
      <w:r w:rsidR="00AA4DD7">
        <w:rPr>
          <w:rFonts w:ascii="Arial" w:hAnsi="Arial" w:cs="Arial"/>
          <w:sz w:val="20"/>
          <w:szCs w:val="20"/>
        </w:rPr>
        <w:t>: strávení 3 a více nocí mimo Byty bez nahlášení pracovníkovi</w:t>
      </w:r>
    </w:p>
    <w:p w14:paraId="44AA0E7F" w14:textId="77777777" w:rsidR="0036021E" w:rsidRDefault="00AA4DD7">
      <w:pPr>
        <w:pStyle w:val="Zkladntext"/>
        <w:numPr>
          <w:ilvl w:val="0"/>
          <w:numId w:val="11"/>
        </w:numPr>
        <w:tabs>
          <w:tab w:val="left" w:pos="426"/>
        </w:tabs>
        <w:suppressAutoHyphens w:val="0"/>
        <w:spacing w:before="120" w:after="0"/>
        <w:jc w:val="both"/>
      </w:pPr>
      <w:r>
        <w:rPr>
          <w:rFonts w:ascii="Arial" w:hAnsi="Arial" w:cs="Arial"/>
          <w:i/>
          <w:sz w:val="20"/>
          <w:szCs w:val="20"/>
        </w:rPr>
        <w:t>v článku II. Spolupráce prostřednictvím individuálního plánu, účast na OSMĚ a zvolených ku</w:t>
      </w:r>
      <w:r>
        <w:rPr>
          <w:rFonts w:ascii="Arial" w:hAnsi="Arial" w:cs="Arial"/>
          <w:i/>
          <w:sz w:val="20"/>
          <w:szCs w:val="20"/>
        </w:rPr>
        <w:t>r</w:t>
      </w:r>
      <w:r>
        <w:rPr>
          <w:rFonts w:ascii="Arial" w:hAnsi="Arial" w:cs="Arial"/>
          <w:i/>
          <w:sz w:val="20"/>
          <w:szCs w:val="20"/>
        </w:rPr>
        <w:t>zech a aktivitách:</w:t>
      </w:r>
    </w:p>
    <w:p w14:paraId="4AFB0670"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1: nedostatečná aktivita při individuálním plánování</w:t>
      </w:r>
    </w:p>
    <w:p w14:paraId="1B32CA89"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4: neomluvení se ze setkání v rámci individuálního plánování/OSMY/kurzu nebo aktivity</w:t>
      </w:r>
    </w:p>
    <w:p w14:paraId="0690A711"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lastRenderedPageBreak/>
        <w:t>bod č. 6: záměrný podvod, který maří spolupráci nebo poškozuje službu</w:t>
      </w:r>
    </w:p>
    <w:p w14:paraId="7665DA9D"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7: nesplácení dluhu dle Dohody o uznání dluhu a o splátkovém kalendáři</w:t>
      </w:r>
    </w:p>
    <w:p w14:paraId="3C80B604" w14:textId="77777777" w:rsidR="0036021E" w:rsidRDefault="00AA4DD7">
      <w:pPr>
        <w:pStyle w:val="Zkladntext"/>
        <w:numPr>
          <w:ilvl w:val="0"/>
          <w:numId w:val="11"/>
        </w:numPr>
        <w:tabs>
          <w:tab w:val="left" w:pos="426"/>
        </w:tabs>
        <w:suppressAutoHyphens w:val="0"/>
        <w:spacing w:before="120" w:after="0"/>
        <w:jc w:val="both"/>
        <w:rPr>
          <w:rFonts w:ascii="Arial" w:hAnsi="Arial" w:cs="Arial"/>
          <w:i/>
          <w:sz w:val="20"/>
          <w:szCs w:val="20"/>
        </w:rPr>
      </w:pPr>
      <w:r>
        <w:rPr>
          <w:rFonts w:ascii="Arial" w:hAnsi="Arial" w:cs="Arial"/>
          <w:i/>
          <w:sz w:val="20"/>
          <w:szCs w:val="20"/>
        </w:rPr>
        <w:t>v článku III. Řádná péče o dítě/děti:</w:t>
      </w:r>
    </w:p>
    <w:p w14:paraId="30D39065" w14:textId="77777777" w:rsidR="0036021E" w:rsidRDefault="00AA4DD7">
      <w:pPr>
        <w:pStyle w:val="Zkladntext"/>
        <w:tabs>
          <w:tab w:val="left" w:pos="426"/>
        </w:tabs>
        <w:suppressAutoHyphens w:val="0"/>
        <w:spacing w:before="120" w:after="0"/>
        <w:ind w:left="1146"/>
        <w:jc w:val="both"/>
      </w:pPr>
      <w:r>
        <w:rPr>
          <w:rFonts w:ascii="Arial" w:hAnsi="Arial" w:cs="Arial"/>
          <w:sz w:val="20"/>
          <w:szCs w:val="20"/>
        </w:rPr>
        <w:t>bod č. 1: neplnění řádné péče o dítě/děti</w:t>
      </w:r>
    </w:p>
    <w:p w14:paraId="3F573D78" w14:textId="77777777" w:rsidR="0036021E" w:rsidRDefault="00AA4DD7">
      <w:pPr>
        <w:pStyle w:val="Zkladntext"/>
        <w:tabs>
          <w:tab w:val="left" w:pos="426"/>
        </w:tabs>
        <w:suppressAutoHyphens w:val="0"/>
        <w:spacing w:before="120" w:after="0"/>
        <w:ind w:left="1146"/>
        <w:jc w:val="both"/>
      </w:pPr>
      <w:r>
        <w:rPr>
          <w:rFonts w:ascii="Arial" w:hAnsi="Arial" w:cs="Arial"/>
          <w:sz w:val="20"/>
          <w:szCs w:val="20"/>
        </w:rPr>
        <w:t>bod č. 4: nezajištění bezpečného prostředí pro dítě/děti a jeho/jejich ponechání bez náležitého dohledu</w:t>
      </w:r>
    </w:p>
    <w:p w14:paraId="10DE0913" w14:textId="77777777" w:rsidR="0036021E" w:rsidRDefault="00AA4DD7">
      <w:pPr>
        <w:pStyle w:val="Zkladntext"/>
        <w:tabs>
          <w:tab w:val="left" w:pos="426"/>
        </w:tabs>
        <w:suppressAutoHyphens w:val="0"/>
        <w:spacing w:before="120" w:after="0"/>
        <w:ind w:left="1146"/>
        <w:jc w:val="both"/>
      </w:pPr>
      <w:r>
        <w:rPr>
          <w:rFonts w:ascii="Arial" w:hAnsi="Arial" w:cs="Arial"/>
          <w:sz w:val="20"/>
          <w:szCs w:val="20"/>
        </w:rPr>
        <w:t>bod č. 6: opuštění dítěte a jeho ponechání ve službě bez svěření odpovědnosti jiné osobě pr</w:t>
      </w:r>
      <w:r>
        <w:rPr>
          <w:rFonts w:ascii="Arial" w:hAnsi="Arial" w:cs="Arial"/>
          <w:sz w:val="20"/>
          <w:szCs w:val="20"/>
        </w:rPr>
        <w:t>o</w:t>
      </w:r>
      <w:r>
        <w:rPr>
          <w:rFonts w:ascii="Arial" w:hAnsi="Arial" w:cs="Arial"/>
          <w:sz w:val="20"/>
          <w:szCs w:val="20"/>
        </w:rPr>
        <w:t>střednictvím formuláře Souhlas s hlídáním</w:t>
      </w:r>
      <w:r>
        <w:t xml:space="preserve">. </w:t>
      </w:r>
      <w:r>
        <w:rPr>
          <w:rFonts w:ascii="Arial" w:hAnsi="Arial" w:cs="Arial"/>
          <w:sz w:val="20"/>
          <w:szCs w:val="20"/>
        </w:rPr>
        <w:t>Nedodržení této dohody uživatelkou, která souhlas s hlídáním podepsala</w:t>
      </w:r>
    </w:p>
    <w:p w14:paraId="310EE7A2" w14:textId="77777777" w:rsidR="0036021E" w:rsidRDefault="00AA4DD7">
      <w:pPr>
        <w:pStyle w:val="Zkladntext"/>
        <w:numPr>
          <w:ilvl w:val="0"/>
          <w:numId w:val="11"/>
        </w:numPr>
        <w:tabs>
          <w:tab w:val="left" w:pos="426"/>
        </w:tabs>
        <w:suppressAutoHyphens w:val="0"/>
        <w:spacing w:before="120" w:after="0"/>
        <w:jc w:val="both"/>
        <w:rPr>
          <w:rFonts w:ascii="Arial" w:hAnsi="Arial" w:cs="Arial"/>
          <w:i/>
          <w:sz w:val="20"/>
          <w:szCs w:val="20"/>
        </w:rPr>
      </w:pPr>
      <w:r>
        <w:rPr>
          <w:rFonts w:ascii="Arial" w:hAnsi="Arial" w:cs="Arial"/>
          <w:i/>
          <w:sz w:val="20"/>
          <w:szCs w:val="20"/>
        </w:rPr>
        <w:t>v článku IV. Zásady provozu v domě a bytě:</w:t>
      </w:r>
    </w:p>
    <w:p w14:paraId="23D90181"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2: porušení zákazu kouření v prostorách bytu a domu</w:t>
      </w:r>
    </w:p>
    <w:p w14:paraId="571B688F"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 xml:space="preserve">bod č. 9: </w:t>
      </w:r>
      <w:r>
        <w:rPr>
          <w:rFonts w:ascii="Arial" w:eastAsia="Arial Unicode MS" w:hAnsi="Arial" w:cs="Arial"/>
          <w:kern w:val="2"/>
          <w:sz w:val="20"/>
          <w:szCs w:val="20"/>
          <w:lang w:eastAsia="en-US"/>
        </w:rPr>
        <w:t>netřídění odpadu na základní složky: papír, plast, sklo, kov a ostatní do směsného komunálního odpadu.</w:t>
      </w:r>
    </w:p>
    <w:p w14:paraId="518726B7" w14:textId="77777777" w:rsidR="0036021E" w:rsidRDefault="00AA4DD7">
      <w:pPr>
        <w:pStyle w:val="Zkladntext"/>
        <w:numPr>
          <w:ilvl w:val="0"/>
          <w:numId w:val="11"/>
        </w:numPr>
        <w:tabs>
          <w:tab w:val="left" w:pos="426"/>
        </w:tabs>
        <w:suppressAutoHyphens w:val="0"/>
        <w:spacing w:before="120" w:after="0"/>
        <w:jc w:val="both"/>
        <w:rPr>
          <w:rFonts w:ascii="Arial" w:hAnsi="Arial" w:cs="Arial"/>
          <w:i/>
          <w:sz w:val="20"/>
          <w:szCs w:val="20"/>
        </w:rPr>
      </w:pPr>
      <w:r>
        <w:rPr>
          <w:rFonts w:ascii="Arial" w:hAnsi="Arial" w:cs="Arial"/>
          <w:i/>
          <w:sz w:val="20"/>
          <w:szCs w:val="20"/>
        </w:rPr>
        <w:t>v článku V. Opravy a úpravy bytu:</w:t>
      </w:r>
    </w:p>
    <w:p w14:paraId="48E5227B"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1: provádění stavebních úprav a jiných podstatných změn (včetně stěhování nábytku)</w:t>
      </w:r>
    </w:p>
    <w:p w14:paraId="1968A705"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3: včasné nenahlášení potřebných oprav, které má nést Poskytovatel a následné způs</w:t>
      </w:r>
      <w:r>
        <w:rPr>
          <w:rFonts w:ascii="Arial" w:hAnsi="Arial" w:cs="Arial"/>
          <w:sz w:val="20"/>
          <w:szCs w:val="20"/>
        </w:rPr>
        <w:t>o</w:t>
      </w:r>
      <w:r>
        <w:rPr>
          <w:rFonts w:ascii="Arial" w:hAnsi="Arial" w:cs="Arial"/>
          <w:sz w:val="20"/>
          <w:szCs w:val="20"/>
        </w:rPr>
        <w:t>bení dalších škod</w:t>
      </w:r>
    </w:p>
    <w:p w14:paraId="5EDC3897" w14:textId="77777777" w:rsidR="0036021E" w:rsidRDefault="00AA4DD7">
      <w:pPr>
        <w:pStyle w:val="Zkladntext"/>
        <w:numPr>
          <w:ilvl w:val="0"/>
          <w:numId w:val="11"/>
        </w:numPr>
        <w:tabs>
          <w:tab w:val="left" w:pos="426"/>
        </w:tabs>
        <w:suppressAutoHyphens w:val="0"/>
        <w:spacing w:before="120" w:after="0"/>
        <w:jc w:val="both"/>
        <w:rPr>
          <w:rFonts w:ascii="Arial" w:hAnsi="Arial" w:cs="Arial"/>
          <w:i/>
          <w:sz w:val="20"/>
          <w:szCs w:val="20"/>
        </w:rPr>
      </w:pPr>
      <w:r>
        <w:rPr>
          <w:rFonts w:ascii="Arial" w:hAnsi="Arial" w:cs="Arial"/>
          <w:i/>
          <w:sz w:val="20"/>
          <w:szCs w:val="20"/>
        </w:rPr>
        <w:t>v článku VII. A. Dodržování pravidel pro návštěvy v bytech:</w:t>
      </w:r>
    </w:p>
    <w:p w14:paraId="4173E786"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1 a 2: vpouštění cizích osob do domu/bytu (cizí osobou se myslí osoba, která není z</w:t>
      </w:r>
      <w:r>
        <w:rPr>
          <w:rFonts w:ascii="Arial" w:hAnsi="Arial" w:cs="Arial"/>
          <w:sz w:val="20"/>
          <w:szCs w:val="20"/>
        </w:rPr>
        <w:t>a</w:t>
      </w:r>
      <w:r>
        <w:rPr>
          <w:rFonts w:ascii="Arial" w:hAnsi="Arial" w:cs="Arial"/>
          <w:sz w:val="20"/>
          <w:szCs w:val="20"/>
        </w:rPr>
        <w:t>psaná ve formuláři Ujednání o návštěvách)</w:t>
      </w:r>
    </w:p>
    <w:p w14:paraId="1685E463"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4: nedodržení návštěvních hodin</w:t>
      </w:r>
    </w:p>
    <w:p w14:paraId="2997623D"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7: vpouštění osob, které svým chováním ohrožovali a/nebo ohrožují matku a dítě/děti.</w:t>
      </w:r>
    </w:p>
    <w:p w14:paraId="2FA08172" w14:textId="77777777" w:rsidR="0036021E" w:rsidRDefault="00AA4DD7">
      <w:pPr>
        <w:pStyle w:val="Zkladntext"/>
        <w:tabs>
          <w:tab w:val="left" w:pos="426"/>
        </w:tabs>
        <w:suppressAutoHyphens w:val="0"/>
        <w:spacing w:before="120" w:after="0"/>
        <w:ind w:left="1146"/>
        <w:jc w:val="both"/>
      </w:pPr>
      <w:r>
        <w:rPr>
          <w:rFonts w:ascii="Arial" w:hAnsi="Arial" w:cs="Arial"/>
          <w:sz w:val="20"/>
          <w:szCs w:val="20"/>
        </w:rPr>
        <w:t>bod č. 8 a 9: nedovolené nocování osob mimo pravidla fází pobytu, neohlášené nocování</w:t>
      </w:r>
    </w:p>
    <w:p w14:paraId="3B92D099" w14:textId="77777777" w:rsidR="0036021E" w:rsidRDefault="00AA4DD7">
      <w:pPr>
        <w:pStyle w:val="Zkladntext"/>
        <w:tabs>
          <w:tab w:val="left" w:pos="426"/>
        </w:tabs>
        <w:suppressAutoHyphens w:val="0"/>
        <w:spacing w:before="120" w:after="0"/>
        <w:ind w:left="426"/>
        <w:jc w:val="both"/>
      </w:pPr>
      <w:r>
        <w:rPr>
          <w:rFonts w:ascii="Arial" w:hAnsi="Arial" w:cs="Arial"/>
          <w:sz w:val="20"/>
          <w:szCs w:val="20"/>
        </w:rPr>
        <w:t>Za takové porušení Vám bude uděleno písemné Upozornění na závažné porušení smluvních podm</w:t>
      </w:r>
      <w:r>
        <w:rPr>
          <w:rFonts w:ascii="Arial" w:hAnsi="Arial" w:cs="Arial"/>
          <w:sz w:val="20"/>
          <w:szCs w:val="20"/>
        </w:rPr>
        <w:t>í</w:t>
      </w:r>
      <w:r>
        <w:rPr>
          <w:rFonts w:ascii="Arial" w:hAnsi="Arial" w:cs="Arial"/>
          <w:sz w:val="20"/>
          <w:szCs w:val="20"/>
        </w:rPr>
        <w:t xml:space="preserve">nek. </w:t>
      </w:r>
      <w:r>
        <w:rPr>
          <w:rFonts w:ascii="Arial" w:hAnsi="Arial" w:cs="Arial"/>
          <w:b/>
          <w:sz w:val="20"/>
          <w:szCs w:val="20"/>
        </w:rPr>
        <w:t>Třetí písemné upozornění pro Vás znamená ukončení poskytování služby. Výpovědní lhůta činí 14 dní a je počítána od data udělení výpovědi.</w:t>
      </w:r>
      <w:r>
        <w:rPr>
          <w:rFonts w:ascii="Arial" w:hAnsi="Arial" w:cs="Arial"/>
          <w:sz w:val="20"/>
          <w:szCs w:val="20"/>
        </w:rPr>
        <w:t xml:space="preserve"> S tímto datem můžete být seznámena i jinou než osobní cestou v případě Vaší dlouhodobé nepřítomnosti (např. telefonicky, elektronicky apod.). Upozo</w:t>
      </w:r>
      <w:r>
        <w:rPr>
          <w:rFonts w:ascii="Arial" w:hAnsi="Arial" w:cs="Arial"/>
          <w:sz w:val="20"/>
          <w:szCs w:val="20"/>
        </w:rPr>
        <w:t>r</w:t>
      </w:r>
      <w:r>
        <w:rPr>
          <w:rFonts w:ascii="Arial" w:hAnsi="Arial" w:cs="Arial"/>
          <w:sz w:val="20"/>
          <w:szCs w:val="20"/>
        </w:rPr>
        <w:t>nění na závažné porušení smluvních podmínek je Vám oprávněn udělit vedoucí pracovník.</w:t>
      </w:r>
    </w:p>
    <w:p w14:paraId="0A5963CA" w14:textId="77777777" w:rsidR="0036021E" w:rsidRDefault="00AA4DD7">
      <w:pPr>
        <w:pStyle w:val="Zkladntext"/>
        <w:numPr>
          <w:ilvl w:val="0"/>
          <w:numId w:val="8"/>
        </w:numPr>
        <w:tabs>
          <w:tab w:val="left" w:pos="426"/>
        </w:tabs>
        <w:suppressAutoHyphens w:val="0"/>
        <w:spacing w:before="120" w:after="0"/>
        <w:ind w:left="1146" w:hanging="720"/>
        <w:jc w:val="both"/>
        <w:rPr>
          <w:rFonts w:ascii="Arial" w:hAnsi="Arial" w:cs="Arial"/>
          <w:sz w:val="20"/>
          <w:szCs w:val="20"/>
          <w:u w:val="single"/>
        </w:rPr>
      </w:pPr>
      <w:r>
        <w:rPr>
          <w:rFonts w:ascii="Arial" w:hAnsi="Arial" w:cs="Arial"/>
          <w:sz w:val="20"/>
          <w:szCs w:val="20"/>
          <w:u w:val="single"/>
        </w:rPr>
        <w:t>HRUBÉ PORUŠENÍ</w:t>
      </w:r>
    </w:p>
    <w:p w14:paraId="2255E692" w14:textId="77777777" w:rsidR="0036021E" w:rsidRDefault="00AA4DD7">
      <w:pPr>
        <w:pStyle w:val="Zkladntext"/>
        <w:tabs>
          <w:tab w:val="left" w:pos="426"/>
        </w:tabs>
        <w:suppressAutoHyphens w:val="0"/>
        <w:spacing w:before="120" w:after="0"/>
        <w:ind w:firstLine="426"/>
        <w:jc w:val="both"/>
      </w:pPr>
      <w:r>
        <w:rPr>
          <w:rFonts w:ascii="Arial" w:hAnsi="Arial" w:cs="Arial"/>
          <w:sz w:val="20"/>
          <w:szCs w:val="20"/>
        </w:rPr>
        <w:t>za hrubé porušení je považováno porušení níže uvedených ustanovení:</w:t>
      </w:r>
    </w:p>
    <w:p w14:paraId="547B2CA1" w14:textId="77777777" w:rsidR="0036021E" w:rsidRDefault="00AA4DD7">
      <w:pPr>
        <w:pStyle w:val="Zkladntext"/>
        <w:numPr>
          <w:ilvl w:val="0"/>
          <w:numId w:val="11"/>
        </w:numPr>
        <w:tabs>
          <w:tab w:val="left" w:pos="426"/>
        </w:tabs>
        <w:suppressAutoHyphens w:val="0"/>
        <w:spacing w:before="120" w:after="0"/>
        <w:jc w:val="both"/>
        <w:rPr>
          <w:rFonts w:ascii="Arial" w:hAnsi="Arial" w:cs="Arial"/>
          <w:i/>
          <w:sz w:val="20"/>
          <w:szCs w:val="20"/>
        </w:rPr>
      </w:pPr>
      <w:r>
        <w:rPr>
          <w:rFonts w:ascii="Arial" w:hAnsi="Arial" w:cs="Arial"/>
          <w:i/>
          <w:sz w:val="20"/>
          <w:szCs w:val="20"/>
        </w:rPr>
        <w:t>v článku I. Pobyt v Bytech:</w:t>
      </w:r>
    </w:p>
    <w:p w14:paraId="146C022B" w14:textId="58A5E556"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4: nedodržení podmínek úhrad z</w:t>
      </w:r>
      <w:r w:rsidR="006270C4">
        <w:rPr>
          <w:rFonts w:ascii="Arial" w:hAnsi="Arial" w:cs="Arial"/>
          <w:sz w:val="20"/>
          <w:szCs w:val="20"/>
        </w:rPr>
        <w:t xml:space="preserve">a ubytování, </w:t>
      </w:r>
      <w:proofErr w:type="spellStart"/>
      <w:proofErr w:type="gramStart"/>
      <w:r w:rsidR="006270C4">
        <w:rPr>
          <w:rFonts w:ascii="Arial" w:hAnsi="Arial" w:cs="Arial"/>
          <w:sz w:val="20"/>
          <w:szCs w:val="20"/>
        </w:rPr>
        <w:t>vč.podmínek</w:t>
      </w:r>
      <w:proofErr w:type="spellEnd"/>
      <w:proofErr w:type="gramEnd"/>
      <w:r w:rsidR="006270C4">
        <w:rPr>
          <w:rFonts w:ascii="Arial" w:hAnsi="Arial" w:cs="Arial"/>
          <w:sz w:val="20"/>
          <w:szCs w:val="20"/>
        </w:rPr>
        <w:t xml:space="preserve"> úhrad popsaných ve smlouvě</w:t>
      </w:r>
    </w:p>
    <w:p w14:paraId="0E9BF1C2" w14:textId="77777777" w:rsidR="0036021E" w:rsidRDefault="00AA4DD7">
      <w:pPr>
        <w:pStyle w:val="Zkladntext"/>
        <w:tabs>
          <w:tab w:val="left" w:pos="426"/>
        </w:tabs>
        <w:suppressAutoHyphens w:val="0"/>
        <w:spacing w:before="120" w:after="0"/>
        <w:ind w:left="426"/>
        <w:jc w:val="both"/>
      </w:pPr>
      <w:r>
        <w:rPr>
          <w:rFonts w:ascii="Arial" w:hAnsi="Arial" w:cs="Arial"/>
          <w:b/>
          <w:sz w:val="20"/>
          <w:szCs w:val="20"/>
        </w:rPr>
        <w:t>Za takové porušení Vám bude udělena Výpověď a ukončeno poskytování služby do 7 dnů</w:t>
      </w:r>
      <w:r>
        <w:rPr>
          <w:rFonts w:ascii="Arial" w:hAnsi="Arial" w:cs="Arial"/>
          <w:sz w:val="20"/>
          <w:szCs w:val="20"/>
        </w:rPr>
        <w:t>. Výp</w:t>
      </w:r>
      <w:r>
        <w:rPr>
          <w:rFonts w:ascii="Arial" w:hAnsi="Arial" w:cs="Arial"/>
          <w:sz w:val="20"/>
          <w:szCs w:val="20"/>
        </w:rPr>
        <w:t>o</w:t>
      </w:r>
      <w:r>
        <w:rPr>
          <w:rFonts w:ascii="Arial" w:hAnsi="Arial" w:cs="Arial"/>
          <w:sz w:val="20"/>
          <w:szCs w:val="20"/>
        </w:rPr>
        <w:t>věď je Vám oprávněn udělit vedoucí pracovník.</w:t>
      </w:r>
    </w:p>
    <w:p w14:paraId="0F96538E" w14:textId="77777777" w:rsidR="0036021E" w:rsidRDefault="00AA4DD7">
      <w:pPr>
        <w:pStyle w:val="Zkladntext"/>
        <w:numPr>
          <w:ilvl w:val="0"/>
          <w:numId w:val="11"/>
        </w:numPr>
        <w:tabs>
          <w:tab w:val="left" w:pos="426"/>
        </w:tabs>
        <w:suppressAutoHyphens w:val="0"/>
        <w:spacing w:before="120" w:after="0"/>
        <w:jc w:val="both"/>
        <w:rPr>
          <w:rFonts w:ascii="Arial" w:hAnsi="Arial" w:cs="Arial"/>
          <w:i/>
          <w:sz w:val="20"/>
          <w:szCs w:val="20"/>
        </w:rPr>
      </w:pPr>
      <w:r>
        <w:rPr>
          <w:rFonts w:ascii="Arial" w:hAnsi="Arial" w:cs="Arial"/>
          <w:i/>
          <w:sz w:val="20"/>
          <w:szCs w:val="20"/>
        </w:rPr>
        <w:t>v článku I. Pobyt v Bytech:</w:t>
      </w:r>
    </w:p>
    <w:p w14:paraId="15102B48" w14:textId="3D90B7E1" w:rsidR="0036021E" w:rsidRDefault="006270C4">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7</w:t>
      </w:r>
      <w:r w:rsidR="00AA4DD7">
        <w:rPr>
          <w:rFonts w:ascii="Arial" w:hAnsi="Arial" w:cs="Arial"/>
          <w:sz w:val="20"/>
          <w:szCs w:val="20"/>
        </w:rPr>
        <w:t>: nepřítomnost v Bytech déle jak 3 dny bez udání důvodů a bez zdařilého kontaktování</w:t>
      </w:r>
    </w:p>
    <w:p w14:paraId="28592194" w14:textId="00F4D9EB" w:rsidR="0036021E" w:rsidRDefault="006270C4">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9</w:t>
      </w:r>
      <w:bookmarkStart w:id="1" w:name="_GoBack"/>
      <w:bookmarkEnd w:id="1"/>
      <w:r w:rsidR="00AA4DD7">
        <w:rPr>
          <w:rFonts w:ascii="Arial" w:hAnsi="Arial" w:cs="Arial"/>
          <w:sz w:val="20"/>
          <w:szCs w:val="20"/>
        </w:rPr>
        <w:t>: časté pobývání mimo službu (10 a více dní/nocí za měsíc, nemusí být po sobě jdoucí) bez upravení této skutečnosti v individuálním plánu</w:t>
      </w:r>
    </w:p>
    <w:p w14:paraId="7E69FBFC" w14:textId="77777777" w:rsidR="0036021E" w:rsidRDefault="00AA4DD7">
      <w:pPr>
        <w:pStyle w:val="Zkladntext"/>
        <w:numPr>
          <w:ilvl w:val="0"/>
          <w:numId w:val="11"/>
        </w:numPr>
        <w:tabs>
          <w:tab w:val="left" w:pos="426"/>
        </w:tabs>
        <w:suppressAutoHyphens w:val="0"/>
        <w:spacing w:before="120" w:after="0"/>
        <w:jc w:val="both"/>
        <w:rPr>
          <w:rFonts w:ascii="Arial" w:hAnsi="Arial" w:cs="Arial"/>
          <w:i/>
          <w:sz w:val="20"/>
          <w:szCs w:val="20"/>
        </w:rPr>
      </w:pPr>
      <w:r>
        <w:rPr>
          <w:rFonts w:ascii="Arial" w:hAnsi="Arial" w:cs="Arial"/>
          <w:i/>
          <w:sz w:val="20"/>
          <w:szCs w:val="20"/>
        </w:rPr>
        <w:t>v článku III. Řádná péče o dítě/děti:</w:t>
      </w:r>
    </w:p>
    <w:p w14:paraId="42F4EEDA"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2: ohrožení mravní výchovy dítěte/dětí v souvislosti s požíváním a přechováváním alk</w:t>
      </w:r>
      <w:r>
        <w:rPr>
          <w:rFonts w:ascii="Arial" w:hAnsi="Arial" w:cs="Arial"/>
          <w:sz w:val="20"/>
          <w:szCs w:val="20"/>
        </w:rPr>
        <w:t>o</w:t>
      </w:r>
      <w:r>
        <w:rPr>
          <w:rFonts w:ascii="Arial" w:hAnsi="Arial" w:cs="Arial"/>
          <w:sz w:val="20"/>
          <w:szCs w:val="20"/>
        </w:rPr>
        <w:t xml:space="preserve">holu, drog a dalších omamných látek, nebo provozováním prostituce  </w:t>
      </w:r>
    </w:p>
    <w:p w14:paraId="497C0839" w14:textId="77777777" w:rsidR="0036021E" w:rsidRDefault="00AA4DD7">
      <w:pPr>
        <w:pStyle w:val="Zkladntext"/>
        <w:numPr>
          <w:ilvl w:val="0"/>
          <w:numId w:val="11"/>
        </w:numPr>
        <w:tabs>
          <w:tab w:val="left" w:pos="426"/>
        </w:tabs>
        <w:suppressAutoHyphens w:val="0"/>
        <w:spacing w:before="120" w:after="0"/>
        <w:jc w:val="both"/>
        <w:rPr>
          <w:rFonts w:ascii="Arial" w:hAnsi="Arial" w:cs="Arial"/>
          <w:i/>
          <w:sz w:val="20"/>
          <w:szCs w:val="20"/>
        </w:rPr>
      </w:pPr>
      <w:r>
        <w:rPr>
          <w:rFonts w:ascii="Arial" w:hAnsi="Arial" w:cs="Arial"/>
          <w:i/>
          <w:sz w:val="20"/>
          <w:szCs w:val="20"/>
        </w:rPr>
        <w:t>v článku IV. Zásady provozu v domě a bytě:</w:t>
      </w:r>
    </w:p>
    <w:p w14:paraId="3654432E"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t>bod č. 3 a 4: příchod do Bytů se zjevnými známkami opilosti a/nebo požití jiných omamných l</w:t>
      </w:r>
      <w:r>
        <w:rPr>
          <w:rFonts w:ascii="Arial" w:hAnsi="Arial" w:cs="Arial"/>
          <w:sz w:val="20"/>
          <w:szCs w:val="20"/>
        </w:rPr>
        <w:t>á</w:t>
      </w:r>
      <w:r>
        <w:rPr>
          <w:rFonts w:ascii="Arial" w:hAnsi="Arial" w:cs="Arial"/>
          <w:sz w:val="20"/>
          <w:szCs w:val="20"/>
        </w:rPr>
        <w:t>tek, které brání v řádné péči o dítě/děti a odmítání podrobení se dechové zkoušce nebo testu za zjištění návykových látek.</w:t>
      </w:r>
    </w:p>
    <w:p w14:paraId="59A218B2" w14:textId="77777777" w:rsidR="0036021E" w:rsidRDefault="00AA4DD7">
      <w:pPr>
        <w:pStyle w:val="Zkladntext"/>
        <w:tabs>
          <w:tab w:val="left" w:pos="426"/>
        </w:tabs>
        <w:suppressAutoHyphens w:val="0"/>
        <w:spacing w:before="120" w:after="0"/>
        <w:ind w:left="1146"/>
        <w:jc w:val="both"/>
        <w:rPr>
          <w:rFonts w:ascii="Arial" w:hAnsi="Arial" w:cs="Arial"/>
          <w:sz w:val="20"/>
          <w:szCs w:val="20"/>
        </w:rPr>
      </w:pPr>
      <w:r>
        <w:rPr>
          <w:rFonts w:ascii="Arial" w:hAnsi="Arial" w:cs="Arial"/>
          <w:sz w:val="20"/>
          <w:szCs w:val="20"/>
        </w:rPr>
        <w:lastRenderedPageBreak/>
        <w:t>bod č. 5: agresivní chování (fyzické a slovní napadání, vyhrožování, ublížení na zdraví, krádeže apod.)</w:t>
      </w:r>
    </w:p>
    <w:p w14:paraId="3A9A4E77" w14:textId="77777777" w:rsidR="0036021E" w:rsidRDefault="00AA4DD7">
      <w:pPr>
        <w:pStyle w:val="Zkladntext"/>
        <w:tabs>
          <w:tab w:val="left" w:pos="426"/>
        </w:tabs>
        <w:suppressAutoHyphens w:val="0"/>
        <w:spacing w:before="120" w:after="0"/>
        <w:ind w:left="1146"/>
        <w:jc w:val="both"/>
      </w:pPr>
      <w:r>
        <w:rPr>
          <w:rFonts w:ascii="Arial" w:hAnsi="Arial" w:cs="Arial"/>
          <w:sz w:val="20"/>
          <w:szCs w:val="20"/>
        </w:rPr>
        <w:t xml:space="preserve">bod </w:t>
      </w:r>
      <w:proofErr w:type="gramStart"/>
      <w:r>
        <w:rPr>
          <w:rFonts w:ascii="Arial" w:hAnsi="Arial" w:cs="Arial"/>
          <w:sz w:val="20"/>
          <w:szCs w:val="20"/>
        </w:rPr>
        <w:t>č.12</w:t>
      </w:r>
      <w:proofErr w:type="gramEnd"/>
      <w:r>
        <w:rPr>
          <w:rFonts w:ascii="Arial" w:hAnsi="Arial" w:cs="Arial"/>
          <w:sz w:val="20"/>
          <w:szCs w:val="20"/>
        </w:rPr>
        <w:t>: vnášení zbraní a jiných nebezpečných látek do domu/bytu</w:t>
      </w:r>
    </w:p>
    <w:p w14:paraId="4CC0F0FD" w14:textId="77777777" w:rsidR="0036021E" w:rsidRDefault="00AA4DD7">
      <w:pPr>
        <w:pStyle w:val="Zkladntext"/>
        <w:tabs>
          <w:tab w:val="left" w:pos="426"/>
        </w:tabs>
        <w:suppressAutoHyphens w:val="0"/>
        <w:spacing w:before="120" w:after="0"/>
        <w:ind w:left="426"/>
        <w:jc w:val="both"/>
        <w:rPr>
          <w:rFonts w:ascii="Arial" w:hAnsi="Arial" w:cs="Arial"/>
          <w:sz w:val="20"/>
          <w:szCs w:val="20"/>
        </w:rPr>
      </w:pPr>
      <w:r>
        <w:rPr>
          <w:rFonts w:ascii="Arial" w:hAnsi="Arial" w:cs="Arial"/>
          <w:b/>
          <w:sz w:val="20"/>
          <w:szCs w:val="20"/>
        </w:rPr>
        <w:t>Za takové porušení Vám bude udělena Výpověď a ukončeno poskytování služby do 3 dnů.</w:t>
      </w:r>
      <w:r>
        <w:rPr>
          <w:rFonts w:ascii="Arial" w:hAnsi="Arial" w:cs="Arial"/>
          <w:sz w:val="20"/>
          <w:szCs w:val="20"/>
        </w:rPr>
        <w:t xml:space="preserve"> Výp</w:t>
      </w:r>
      <w:r>
        <w:rPr>
          <w:rFonts w:ascii="Arial" w:hAnsi="Arial" w:cs="Arial"/>
          <w:sz w:val="20"/>
          <w:szCs w:val="20"/>
        </w:rPr>
        <w:t>o</w:t>
      </w:r>
      <w:r>
        <w:rPr>
          <w:rFonts w:ascii="Arial" w:hAnsi="Arial" w:cs="Arial"/>
          <w:sz w:val="20"/>
          <w:szCs w:val="20"/>
        </w:rPr>
        <w:t>věď je Vám oprávněn udělit vedoucí pracovník.</w:t>
      </w:r>
    </w:p>
    <w:p w14:paraId="20E9F7DF" w14:textId="77777777" w:rsidR="0036021E" w:rsidRDefault="00AA4DD7">
      <w:pPr>
        <w:pStyle w:val="Zkladntext"/>
        <w:tabs>
          <w:tab w:val="left" w:pos="426"/>
        </w:tabs>
        <w:suppressAutoHyphens w:val="0"/>
        <w:spacing w:before="120" w:after="0"/>
        <w:ind w:left="426"/>
        <w:jc w:val="both"/>
      </w:pPr>
      <w:r>
        <w:rPr>
          <w:rFonts w:ascii="Arial" w:hAnsi="Arial" w:cs="Arial"/>
          <w:b/>
          <w:sz w:val="20"/>
          <w:szCs w:val="20"/>
        </w:rPr>
        <w:t>Jestliže se ve výpovědní lhůtě i nadále dopouštíte porušování smluvních podmínek závažným způsobem (hlavně v podobě agresivního chování), může Vám být ubytování ukončeno do 24 h</w:t>
      </w:r>
      <w:r>
        <w:rPr>
          <w:rFonts w:ascii="Arial" w:hAnsi="Arial" w:cs="Arial"/>
          <w:b/>
          <w:sz w:val="20"/>
          <w:szCs w:val="20"/>
        </w:rPr>
        <w:t>o</w:t>
      </w:r>
      <w:r>
        <w:rPr>
          <w:rFonts w:ascii="Arial" w:hAnsi="Arial" w:cs="Arial"/>
          <w:b/>
          <w:sz w:val="20"/>
          <w:szCs w:val="20"/>
        </w:rPr>
        <w:t>din.</w:t>
      </w:r>
    </w:p>
    <w:p w14:paraId="4AD6F74F" w14:textId="77777777" w:rsidR="0036021E" w:rsidRDefault="0036021E">
      <w:pPr>
        <w:pStyle w:val="Zkladntext"/>
        <w:tabs>
          <w:tab w:val="left" w:pos="426"/>
        </w:tabs>
        <w:suppressAutoHyphens w:val="0"/>
        <w:spacing w:before="120" w:after="0"/>
        <w:ind w:left="426"/>
        <w:jc w:val="both"/>
        <w:rPr>
          <w:rFonts w:ascii="Arial" w:hAnsi="Arial" w:cs="Arial"/>
          <w:color w:val="00B0F0"/>
          <w:sz w:val="20"/>
          <w:szCs w:val="20"/>
        </w:rPr>
      </w:pPr>
    </w:p>
    <w:p w14:paraId="33DA6E9D" w14:textId="77777777" w:rsidR="0036021E" w:rsidRDefault="00AA4DD7">
      <w:pPr>
        <w:pStyle w:val="Zkladntext"/>
        <w:tabs>
          <w:tab w:val="left" w:pos="426"/>
        </w:tabs>
        <w:suppressAutoHyphens w:val="0"/>
        <w:spacing w:after="0"/>
        <w:ind w:left="426"/>
        <w:jc w:val="center"/>
      </w:pPr>
      <w:r>
        <w:rPr>
          <w:rFonts w:ascii="Arial" w:hAnsi="Arial" w:cs="Arial"/>
          <w:b/>
          <w:sz w:val="20"/>
          <w:szCs w:val="20"/>
        </w:rPr>
        <w:t>Článek X.</w:t>
      </w:r>
    </w:p>
    <w:p w14:paraId="5DD23980" w14:textId="77777777" w:rsidR="0036021E" w:rsidRDefault="00AA4DD7">
      <w:pPr>
        <w:pStyle w:val="Nadpis3"/>
        <w:keepNext w:val="0"/>
        <w:numPr>
          <w:ilvl w:val="0"/>
          <w:numId w:val="0"/>
        </w:numPr>
        <w:suppressAutoHyphens w:val="0"/>
        <w:spacing w:before="0" w:after="0"/>
        <w:ind w:left="-295"/>
        <w:jc w:val="center"/>
        <w:rPr>
          <w:rFonts w:ascii="Arial" w:hAnsi="Arial" w:cs="Arial"/>
          <w:sz w:val="20"/>
          <w:szCs w:val="20"/>
        </w:rPr>
      </w:pPr>
      <w:r>
        <w:rPr>
          <w:rFonts w:ascii="Arial" w:hAnsi="Arial" w:cs="Arial"/>
          <w:sz w:val="20"/>
          <w:szCs w:val="20"/>
        </w:rPr>
        <w:t>Závěrečná ustanovení</w:t>
      </w:r>
    </w:p>
    <w:p w14:paraId="64F4D3BE" w14:textId="77777777" w:rsidR="0036021E" w:rsidRDefault="00AA4DD7">
      <w:pPr>
        <w:pStyle w:val="Zkladntext"/>
        <w:widowControl/>
        <w:numPr>
          <w:ilvl w:val="0"/>
          <w:numId w:val="2"/>
        </w:numPr>
        <w:suppressAutoHyphens w:val="0"/>
        <w:spacing w:before="120"/>
        <w:ind w:left="426"/>
        <w:jc w:val="both"/>
        <w:rPr>
          <w:rFonts w:ascii="Arial" w:eastAsia="Arial Unicode MS" w:hAnsi="Arial" w:cs="Arial"/>
          <w:kern w:val="2"/>
          <w:sz w:val="20"/>
          <w:szCs w:val="20"/>
          <w:lang w:eastAsia="en-US"/>
        </w:rPr>
      </w:pPr>
      <w:r>
        <w:rPr>
          <w:rFonts w:ascii="Arial" w:eastAsia="Arial Unicode MS" w:hAnsi="Arial" w:cs="Arial"/>
          <w:kern w:val="2"/>
          <w:sz w:val="20"/>
          <w:szCs w:val="20"/>
          <w:lang w:eastAsia="en-US"/>
        </w:rPr>
        <w:t>Výjimky z Řádu pro užívání domu a bytu může povolit pouze ředitelka organizace.</w:t>
      </w:r>
    </w:p>
    <w:sectPr w:rsidR="0036021E">
      <w:headerReference w:type="default" r:id="rId9"/>
      <w:footerReference w:type="default" r:id="rId10"/>
      <w:pgSz w:w="11906" w:h="16838"/>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60B12" w14:textId="77777777" w:rsidR="00535F58" w:rsidRDefault="00AA4DD7">
      <w:r>
        <w:separator/>
      </w:r>
    </w:p>
  </w:endnote>
  <w:endnote w:type="continuationSeparator" w:id="0">
    <w:p w14:paraId="1BB0F910" w14:textId="77777777" w:rsidR="00535F58" w:rsidRDefault="00AA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F3D1" w14:textId="59E2F89B" w:rsidR="0036021E" w:rsidRDefault="00AA4DD7">
    <w:pPr>
      <w:pStyle w:val="Zpat"/>
      <w:pBdr>
        <w:top w:val="single" w:sz="4" w:space="1" w:color="D9D9D9"/>
      </w:pBdr>
      <w:jc w:val="right"/>
    </w:pPr>
    <w:r>
      <w:rPr>
        <w:rFonts w:cs="Arial"/>
        <w:sz w:val="20"/>
        <w:szCs w:val="20"/>
      </w:rPr>
      <w:fldChar w:fldCharType="begin"/>
    </w:r>
    <w:r>
      <w:rPr>
        <w:rFonts w:cs="Arial"/>
        <w:sz w:val="20"/>
        <w:szCs w:val="20"/>
      </w:rPr>
      <w:instrText>PAGE</w:instrText>
    </w:r>
    <w:r>
      <w:rPr>
        <w:rFonts w:cs="Arial"/>
        <w:sz w:val="20"/>
        <w:szCs w:val="20"/>
      </w:rPr>
      <w:fldChar w:fldCharType="separate"/>
    </w:r>
    <w:r w:rsidR="006270C4">
      <w:rPr>
        <w:rFonts w:cs="Arial"/>
        <w:noProof/>
        <w:sz w:val="20"/>
        <w:szCs w:val="20"/>
      </w:rPr>
      <w:t>4</w:t>
    </w:r>
    <w:r>
      <w:rPr>
        <w:rFonts w:cs="Arial"/>
        <w:sz w:val="20"/>
        <w:szCs w:val="20"/>
      </w:rPr>
      <w:fldChar w:fldCharType="end"/>
    </w:r>
    <w:r>
      <w:rPr>
        <w:rFonts w:ascii="Arial" w:eastAsia="Arial" w:hAnsi="Arial" w:cs="Arial"/>
        <w:sz w:val="20"/>
        <w:szCs w:val="20"/>
      </w:rPr>
      <w:t xml:space="preserve"> </w:t>
    </w:r>
    <w:r>
      <w:rPr>
        <w:rFonts w:ascii="Arial" w:hAnsi="Arial" w:cs="Arial"/>
        <w:sz w:val="20"/>
        <w:szCs w:val="20"/>
      </w:rPr>
      <w:t xml:space="preserve">| </w:t>
    </w:r>
    <w:r>
      <w:rPr>
        <w:rFonts w:ascii="Arial" w:hAnsi="Arial" w:cs="Arial"/>
        <w:color w:val="808080"/>
        <w:spacing w:val="60"/>
        <w:sz w:val="20"/>
        <w:szCs w:val="20"/>
      </w:rPr>
      <w:t>Stránka</w:t>
    </w:r>
  </w:p>
  <w:p w14:paraId="2637619C" w14:textId="77777777" w:rsidR="0036021E" w:rsidRDefault="0036021E">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35A61" w14:textId="77777777" w:rsidR="00535F58" w:rsidRDefault="00AA4DD7">
      <w:r>
        <w:separator/>
      </w:r>
    </w:p>
  </w:footnote>
  <w:footnote w:type="continuationSeparator" w:id="0">
    <w:p w14:paraId="474BBF88" w14:textId="77777777" w:rsidR="00535F58" w:rsidRDefault="00AA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4FFF" w14:textId="77777777" w:rsidR="0036021E" w:rsidRDefault="00AA4DD7">
    <w:pPr>
      <w:jc w:val="right"/>
      <w:rPr>
        <w:rFonts w:ascii="Arial" w:hAnsi="Arial" w:cs="Arial"/>
        <w:b/>
        <w:i/>
        <w:color w:val="E36C0A"/>
        <w:sz w:val="20"/>
        <w:szCs w:val="20"/>
      </w:rPr>
    </w:pPr>
    <w:r>
      <w:rPr>
        <w:noProof/>
        <w:lang w:eastAsia="cs-CZ"/>
      </w:rPr>
      <w:drawing>
        <wp:anchor distT="0" distB="0" distL="0" distR="0" simplePos="0" relativeHeight="9" behindDoc="1" locked="0" layoutInCell="0" allowOverlap="1" wp14:anchorId="3B33DAFF" wp14:editId="4F653536">
          <wp:simplePos x="0" y="0"/>
          <wp:positionH relativeFrom="column">
            <wp:posOffset>-38100</wp:posOffset>
          </wp:positionH>
          <wp:positionV relativeFrom="paragraph">
            <wp:posOffset>-211455</wp:posOffset>
          </wp:positionV>
          <wp:extent cx="932815" cy="711200"/>
          <wp:effectExtent l="0" t="0" r="0" b="0"/>
          <wp:wrapNone/>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rcRect l="-22" t="-29" r="-22" b="-29"/>
                  <a:stretch>
                    <a:fillRect/>
                  </a:stretch>
                </pic:blipFill>
                <pic:spPr bwMode="auto">
                  <a:xfrm>
                    <a:off x="0" y="0"/>
                    <a:ext cx="932815" cy="711200"/>
                  </a:xfrm>
                  <a:prstGeom prst="rect">
                    <a:avLst/>
                  </a:prstGeom>
                </pic:spPr>
              </pic:pic>
            </a:graphicData>
          </a:graphic>
        </wp:anchor>
      </w:drawing>
    </w:r>
    <w:r>
      <w:rPr>
        <w:rFonts w:ascii="Arial" w:hAnsi="Arial" w:cs="Arial"/>
        <w:b/>
        <w:i/>
        <w:color w:val="E36C0A"/>
        <w:sz w:val="20"/>
        <w:szCs w:val="20"/>
      </w:rPr>
      <w:t>Byty Na počátku</w:t>
    </w:r>
  </w:p>
  <w:p w14:paraId="2592CFC4" w14:textId="77777777" w:rsidR="0036021E" w:rsidRDefault="00AA4DD7">
    <w:pPr>
      <w:spacing w:before="60"/>
      <w:ind w:left="3958" w:firstLine="709"/>
      <w:jc w:val="right"/>
      <w:rPr>
        <w:rFonts w:ascii="Arial" w:hAnsi="Arial" w:cs="Arial"/>
        <w:b/>
        <w:i/>
        <w:color w:val="7F7F7F"/>
        <w:sz w:val="16"/>
        <w:szCs w:val="16"/>
      </w:rPr>
    </w:pPr>
    <w:r>
      <w:rPr>
        <w:rFonts w:ascii="Arial" w:hAnsi="Arial" w:cs="Arial"/>
        <w:b/>
        <w:i/>
        <w:color w:val="7F7F7F"/>
        <w:sz w:val="16"/>
        <w:szCs w:val="16"/>
      </w:rPr>
      <w:t>sociální služba pro matky s dětmi</w:t>
    </w:r>
  </w:p>
  <w:p w14:paraId="0C395BC9" w14:textId="77777777" w:rsidR="0036021E" w:rsidRDefault="00AA4DD7">
    <w:pPr>
      <w:rPr>
        <w:b/>
        <w:bCs/>
        <w:iCs/>
        <w:color w:val="FABF8F"/>
        <w:lang w:eastAsia="cs-CZ"/>
      </w:rPr>
    </w:pPr>
    <w:r>
      <w:rPr>
        <w:b/>
        <w:bCs/>
        <w:iCs/>
        <w:color w:val="FABF8F"/>
        <w:lang w:eastAsia="cs-CZ"/>
      </w:rPr>
      <w:t>________________________________________________________________________________</w:t>
    </w:r>
  </w:p>
  <w:p w14:paraId="0F82EFBC" w14:textId="77777777" w:rsidR="0036021E" w:rsidRDefault="0036021E">
    <w:pPr>
      <w:pStyle w:val="Zhlav"/>
      <w:rPr>
        <w:rFonts w:ascii="Calibri" w:hAnsi="Calibri" w:cs="Calibri"/>
        <w:b/>
        <w:bCs/>
        <w:iCs/>
        <w:color w:val="FABF8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F3B"/>
    <w:multiLevelType w:val="multilevel"/>
    <w:tmpl w:val="958459E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4782296"/>
    <w:multiLevelType w:val="multilevel"/>
    <w:tmpl w:val="28B2B426"/>
    <w:lvl w:ilvl="0">
      <w:start w:val="1"/>
      <w:numFmt w:val="decimal"/>
      <w:lvlText w:val="%1."/>
      <w:lvlJc w:val="left"/>
      <w:pPr>
        <w:tabs>
          <w:tab w:val="num" w:pos="0"/>
        </w:tabs>
        <w:ind w:left="720" w:hanging="360"/>
      </w:pPr>
      <w:rPr>
        <w:rFonts w:ascii="Arial" w:hAnsi="Arial" w:cs="Arial"/>
        <w:sz w:val="20"/>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7B4DA6"/>
    <w:multiLevelType w:val="multilevel"/>
    <w:tmpl w:val="512A526C"/>
    <w:lvl w:ilvl="0">
      <w:start w:val="1"/>
      <w:numFmt w:val="decimal"/>
      <w:lvlText w:val="%1."/>
      <w:lvlJc w:val="left"/>
      <w:pPr>
        <w:tabs>
          <w:tab w:val="num" w:pos="0"/>
        </w:tabs>
        <w:ind w:left="720" w:hanging="360"/>
      </w:pPr>
      <w:rPr>
        <w:rFonts w:ascii="Arial" w:eastAsia="Arial Unicode MS" w:hAnsi="Arial" w:cs="Arial"/>
        <w:kern w:val="2"/>
        <w:sz w:val="20"/>
        <w:szCs w:val="20"/>
        <w:lang w:val="cs-C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ED5FA4"/>
    <w:multiLevelType w:val="multilevel"/>
    <w:tmpl w:val="DDC69C8C"/>
    <w:lvl w:ilvl="0">
      <w:start w:val="1"/>
      <w:numFmt w:val="decimal"/>
      <w:lvlText w:val="%1."/>
      <w:lvlJc w:val="left"/>
      <w:pPr>
        <w:tabs>
          <w:tab w:val="num" w:pos="0"/>
        </w:tabs>
        <w:ind w:left="720" w:hanging="360"/>
      </w:pPr>
      <w:rPr>
        <w:rFonts w:ascii="Arial" w:eastAsia="Arial Unicode MS" w:hAnsi="Arial" w:cs="Arial"/>
        <w:kern w:val="2"/>
        <w:sz w:val="20"/>
        <w:szCs w:val="20"/>
        <w:lang w:val="cs-C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6A749C"/>
    <w:multiLevelType w:val="multilevel"/>
    <w:tmpl w:val="96C6A302"/>
    <w:lvl w:ilvl="0">
      <w:start w:val="1"/>
      <w:numFmt w:val="bullet"/>
      <w:lvlText w:val=""/>
      <w:lvlJc w:val="left"/>
      <w:pPr>
        <w:tabs>
          <w:tab w:val="num" w:pos="0"/>
        </w:tabs>
        <w:ind w:left="1146"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65619CA"/>
    <w:multiLevelType w:val="multilevel"/>
    <w:tmpl w:val="2F9CFC4C"/>
    <w:lvl w:ilvl="0">
      <w:start w:val="6"/>
      <w:numFmt w:val="decimal"/>
      <w:lvlText w:val="%1"/>
      <w:lvlJc w:val="left"/>
      <w:pPr>
        <w:tabs>
          <w:tab w:val="num" w:pos="0"/>
        </w:tabs>
        <w:ind w:left="360" w:hanging="360"/>
      </w:pPr>
      <w:rPr>
        <w:rFonts w:ascii="Arial" w:eastAsia="Arial Unicode MS" w:hAnsi="Arial" w:cs="Arial"/>
        <w:kern w:val="2"/>
        <w:sz w:val="20"/>
        <w:szCs w:val="20"/>
        <w:lang w:val="cs-CZ" w:eastAsia="en-US"/>
      </w:rPr>
    </w:lvl>
    <w:lvl w:ilvl="1">
      <w:start w:val="1"/>
      <w:numFmt w:val="decimal"/>
      <w:lvlText w:val="%1.%2"/>
      <w:lvlJc w:val="left"/>
      <w:pPr>
        <w:tabs>
          <w:tab w:val="num" w:pos="0"/>
        </w:tabs>
        <w:ind w:left="360" w:hanging="360"/>
      </w:pPr>
      <w:rPr>
        <w:rFonts w:eastAsia="Arial Unicode MS" w:cs="Arial"/>
        <w:kern w:val="2"/>
        <w:sz w:val="20"/>
        <w:szCs w:val="20"/>
        <w:lang w:val="cs-CZ" w:eastAsia="en-US"/>
      </w:rPr>
    </w:lvl>
    <w:lvl w:ilvl="2">
      <w:start w:val="1"/>
      <w:numFmt w:val="decimal"/>
      <w:lvlText w:val="%1.%2.%3"/>
      <w:lvlJc w:val="left"/>
      <w:pPr>
        <w:tabs>
          <w:tab w:val="num" w:pos="0"/>
        </w:tabs>
        <w:ind w:left="720" w:hanging="720"/>
      </w:pPr>
      <w:rPr>
        <w:rFonts w:eastAsia="Arial Unicode MS" w:cs="Arial"/>
        <w:kern w:val="2"/>
        <w:sz w:val="20"/>
        <w:szCs w:val="20"/>
        <w:lang w:val="cs-CZ" w:eastAsia="en-US"/>
      </w:rPr>
    </w:lvl>
    <w:lvl w:ilvl="3">
      <w:start w:val="1"/>
      <w:numFmt w:val="decimal"/>
      <w:lvlText w:val="%1.%2.%3.%4"/>
      <w:lvlJc w:val="left"/>
      <w:pPr>
        <w:tabs>
          <w:tab w:val="num" w:pos="0"/>
        </w:tabs>
        <w:ind w:left="720" w:hanging="720"/>
      </w:pPr>
      <w:rPr>
        <w:rFonts w:eastAsia="Arial Unicode MS" w:cs="Arial"/>
        <w:kern w:val="2"/>
        <w:sz w:val="20"/>
        <w:szCs w:val="20"/>
        <w:lang w:val="cs-CZ" w:eastAsia="en-US"/>
      </w:rPr>
    </w:lvl>
    <w:lvl w:ilvl="4">
      <w:start w:val="1"/>
      <w:numFmt w:val="decimal"/>
      <w:lvlText w:val="%1.%2.%3.%4.%5"/>
      <w:lvlJc w:val="left"/>
      <w:pPr>
        <w:tabs>
          <w:tab w:val="num" w:pos="0"/>
        </w:tabs>
        <w:ind w:left="1080" w:hanging="1080"/>
      </w:pPr>
      <w:rPr>
        <w:rFonts w:eastAsia="Arial Unicode MS" w:cs="Arial"/>
        <w:kern w:val="2"/>
        <w:sz w:val="20"/>
        <w:szCs w:val="20"/>
        <w:lang w:val="cs-CZ" w:eastAsia="en-US"/>
      </w:rPr>
    </w:lvl>
    <w:lvl w:ilvl="5">
      <w:start w:val="1"/>
      <w:numFmt w:val="decimal"/>
      <w:lvlText w:val="%1.%2.%3.%4.%5.%6"/>
      <w:lvlJc w:val="left"/>
      <w:pPr>
        <w:tabs>
          <w:tab w:val="num" w:pos="0"/>
        </w:tabs>
        <w:ind w:left="1080" w:hanging="1080"/>
      </w:pPr>
      <w:rPr>
        <w:rFonts w:eastAsia="Arial Unicode MS" w:cs="Arial"/>
        <w:kern w:val="2"/>
        <w:sz w:val="20"/>
        <w:szCs w:val="20"/>
        <w:lang w:val="cs-CZ" w:eastAsia="en-US"/>
      </w:rPr>
    </w:lvl>
    <w:lvl w:ilvl="6">
      <w:start w:val="1"/>
      <w:numFmt w:val="decimal"/>
      <w:lvlText w:val="%1.%2.%3.%4.%5.%6.%7"/>
      <w:lvlJc w:val="left"/>
      <w:pPr>
        <w:tabs>
          <w:tab w:val="num" w:pos="0"/>
        </w:tabs>
        <w:ind w:left="1440" w:hanging="1440"/>
      </w:pPr>
      <w:rPr>
        <w:rFonts w:eastAsia="Arial Unicode MS" w:cs="Arial"/>
        <w:kern w:val="2"/>
        <w:sz w:val="20"/>
        <w:szCs w:val="20"/>
        <w:lang w:val="cs-CZ" w:eastAsia="en-US"/>
      </w:rPr>
    </w:lvl>
    <w:lvl w:ilvl="7">
      <w:start w:val="1"/>
      <w:numFmt w:val="decimal"/>
      <w:lvlText w:val="%1.%2.%3.%4.%5.%6.%7.%8"/>
      <w:lvlJc w:val="left"/>
      <w:pPr>
        <w:tabs>
          <w:tab w:val="num" w:pos="0"/>
        </w:tabs>
        <w:ind w:left="1440" w:hanging="1440"/>
      </w:pPr>
      <w:rPr>
        <w:rFonts w:eastAsia="Arial Unicode MS" w:cs="Arial"/>
        <w:kern w:val="2"/>
        <w:sz w:val="20"/>
        <w:szCs w:val="20"/>
        <w:lang w:val="cs-CZ" w:eastAsia="en-US"/>
      </w:rPr>
    </w:lvl>
    <w:lvl w:ilvl="8">
      <w:start w:val="1"/>
      <w:numFmt w:val="decimal"/>
      <w:lvlText w:val="%1.%2.%3.%4.%5.%6.%7.%8.%9"/>
      <w:lvlJc w:val="left"/>
      <w:pPr>
        <w:tabs>
          <w:tab w:val="num" w:pos="0"/>
        </w:tabs>
        <w:ind w:left="1800" w:hanging="1800"/>
      </w:pPr>
      <w:rPr>
        <w:rFonts w:eastAsia="Arial Unicode MS" w:cs="Arial"/>
        <w:kern w:val="2"/>
        <w:sz w:val="20"/>
        <w:szCs w:val="20"/>
        <w:lang w:val="cs-CZ" w:eastAsia="en-US"/>
      </w:rPr>
    </w:lvl>
  </w:abstractNum>
  <w:abstractNum w:abstractNumId="6">
    <w:nsid w:val="189A7901"/>
    <w:multiLevelType w:val="multilevel"/>
    <w:tmpl w:val="F0B6FD5A"/>
    <w:lvl w:ilvl="0">
      <w:start w:val="1"/>
      <w:numFmt w:val="decimal"/>
      <w:lvlText w:val="%1."/>
      <w:lvlJc w:val="left"/>
      <w:pPr>
        <w:tabs>
          <w:tab w:val="num" w:pos="0"/>
        </w:tabs>
        <w:ind w:left="360" w:hanging="360"/>
      </w:pPr>
      <w:rPr>
        <w:rFonts w:ascii="Arial" w:eastAsia="Arial Unicode MS" w:hAnsi="Arial" w:cs="Arial"/>
        <w:kern w:val="2"/>
        <w:sz w:val="20"/>
        <w:szCs w:val="20"/>
        <w:lang w:val="cs-C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A247AF4"/>
    <w:multiLevelType w:val="multilevel"/>
    <w:tmpl w:val="85EC3910"/>
    <w:lvl w:ilvl="0">
      <w:start w:val="1"/>
      <w:numFmt w:val="decimal"/>
      <w:lvlText w:val="%1."/>
      <w:lvlJc w:val="left"/>
      <w:pPr>
        <w:tabs>
          <w:tab w:val="num" w:pos="0"/>
        </w:tabs>
        <w:ind w:left="360" w:hanging="360"/>
      </w:pPr>
      <w:rPr>
        <w:rFonts w:ascii="Arial" w:eastAsia="Arial Unicode MS" w:hAnsi="Arial" w:cs="Arial"/>
        <w:b w:val="0"/>
        <w:bCs w:val="0"/>
        <w:kern w:val="2"/>
        <w:sz w:val="20"/>
        <w:szCs w:val="20"/>
        <w:lang w:val="cs-CZ" w:eastAsia="en-US"/>
      </w:rPr>
    </w:lvl>
    <w:lvl w:ilvl="1">
      <w:start w:val="1"/>
      <w:numFmt w:val="decimal"/>
      <w:lvlText w:val="%2)"/>
      <w:lvlJc w:val="left"/>
      <w:pPr>
        <w:tabs>
          <w:tab w:val="num" w:pos="0"/>
        </w:tabs>
        <w:ind w:left="1440" w:hanging="360"/>
      </w:pPr>
      <w:rPr>
        <w:rFonts w:ascii="Arial" w:hAnsi="Arial" w:cs="Arial"/>
        <w:b w:val="0"/>
        <w:bCs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AE45A55"/>
    <w:multiLevelType w:val="multilevel"/>
    <w:tmpl w:val="5652D7E6"/>
    <w:lvl w:ilvl="0">
      <w:start w:val="1"/>
      <w:numFmt w:val="decimal"/>
      <w:lvlText w:val="%1."/>
      <w:lvlJc w:val="left"/>
      <w:pPr>
        <w:tabs>
          <w:tab w:val="num" w:pos="0"/>
        </w:tabs>
        <w:ind w:left="720" w:hanging="360"/>
      </w:pPr>
      <w:rPr>
        <w:rFonts w:ascii="Arial" w:eastAsia="Arial Unicode MS" w:hAnsi="Arial" w:cs="Arial"/>
        <w:kern w:val="2"/>
        <w:sz w:val="20"/>
        <w:szCs w:val="20"/>
        <w:shd w:val="clear" w:color="auto" w:fill="auto"/>
        <w:lang w:val="cs-C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6867FA7"/>
    <w:multiLevelType w:val="multilevel"/>
    <w:tmpl w:val="FAF4F5E0"/>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78C4007"/>
    <w:multiLevelType w:val="multilevel"/>
    <w:tmpl w:val="1040AC36"/>
    <w:lvl w:ilvl="0">
      <w:start w:val="1"/>
      <w:numFmt w:val="decimal"/>
      <w:lvlText w:val="%1."/>
      <w:lvlJc w:val="left"/>
      <w:pPr>
        <w:tabs>
          <w:tab w:val="num" w:pos="0"/>
        </w:tabs>
        <w:ind w:left="360" w:hanging="360"/>
      </w:pPr>
      <w:rPr>
        <w:rFonts w:ascii="Arial" w:hAnsi="Arial" w:cs="Arial"/>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469510D9"/>
    <w:multiLevelType w:val="multilevel"/>
    <w:tmpl w:val="2F08A93E"/>
    <w:lvl w:ilvl="0">
      <w:start w:val="1"/>
      <w:numFmt w:val="decimal"/>
      <w:lvlText w:val="%1."/>
      <w:lvlJc w:val="left"/>
      <w:pPr>
        <w:tabs>
          <w:tab w:val="num" w:pos="0"/>
        </w:tabs>
        <w:ind w:left="360" w:hanging="360"/>
      </w:pPr>
      <w:rPr>
        <w:rFonts w:ascii="Arial" w:eastAsia="Times New Roman" w:hAnsi="Arial" w:cs="Arial"/>
        <w:kern w:val="2"/>
        <w:sz w:val="20"/>
        <w:szCs w:val="20"/>
        <w:lang w:val="cs-C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B0B02E1"/>
    <w:multiLevelType w:val="multilevel"/>
    <w:tmpl w:val="58C03BF0"/>
    <w:lvl w:ilvl="0">
      <w:start w:val="9"/>
      <w:numFmt w:val="decimal"/>
      <w:lvlText w:val="%1"/>
      <w:lvlJc w:val="left"/>
      <w:pPr>
        <w:tabs>
          <w:tab w:val="num" w:pos="0"/>
        </w:tabs>
        <w:ind w:left="360" w:hanging="360"/>
      </w:pPr>
      <w:rPr>
        <w:rFonts w:ascii="Arial" w:eastAsia="Arial Unicode MS" w:hAnsi="Arial" w:cs="Arial"/>
        <w:kern w:val="2"/>
        <w:sz w:val="20"/>
        <w:szCs w:val="20"/>
        <w:lang w:val="cs-CZ" w:eastAsia="en-US"/>
      </w:rPr>
    </w:lvl>
    <w:lvl w:ilvl="1">
      <w:start w:val="1"/>
      <w:numFmt w:val="decimal"/>
      <w:lvlText w:val="%1.%2"/>
      <w:lvlJc w:val="left"/>
      <w:pPr>
        <w:tabs>
          <w:tab w:val="num" w:pos="0"/>
        </w:tabs>
        <w:ind w:left="360" w:hanging="360"/>
      </w:pPr>
      <w:rPr>
        <w:rFonts w:eastAsia="Arial Unicode MS" w:cs="Arial"/>
        <w:kern w:val="2"/>
        <w:sz w:val="20"/>
        <w:szCs w:val="20"/>
        <w:lang w:val="cs-CZ" w:eastAsia="en-US"/>
      </w:rPr>
    </w:lvl>
    <w:lvl w:ilvl="2">
      <w:start w:val="1"/>
      <w:numFmt w:val="decimal"/>
      <w:lvlText w:val="%1.%2.%3"/>
      <w:lvlJc w:val="left"/>
      <w:pPr>
        <w:tabs>
          <w:tab w:val="num" w:pos="0"/>
        </w:tabs>
        <w:ind w:left="720" w:hanging="720"/>
      </w:pPr>
      <w:rPr>
        <w:rFonts w:eastAsia="Arial Unicode MS" w:cs="Arial"/>
        <w:kern w:val="2"/>
        <w:sz w:val="20"/>
        <w:szCs w:val="20"/>
        <w:lang w:val="cs-CZ" w:eastAsia="en-US"/>
      </w:rPr>
    </w:lvl>
    <w:lvl w:ilvl="3">
      <w:start w:val="1"/>
      <w:numFmt w:val="decimal"/>
      <w:lvlText w:val="%1.%2.%3.%4"/>
      <w:lvlJc w:val="left"/>
      <w:pPr>
        <w:tabs>
          <w:tab w:val="num" w:pos="0"/>
        </w:tabs>
        <w:ind w:left="720" w:hanging="720"/>
      </w:pPr>
      <w:rPr>
        <w:rFonts w:eastAsia="Arial Unicode MS" w:cs="Arial"/>
        <w:kern w:val="2"/>
        <w:sz w:val="20"/>
        <w:szCs w:val="20"/>
        <w:lang w:val="cs-CZ" w:eastAsia="en-US"/>
      </w:rPr>
    </w:lvl>
    <w:lvl w:ilvl="4">
      <w:start w:val="1"/>
      <w:numFmt w:val="decimal"/>
      <w:lvlText w:val="%1.%2.%3.%4.%5"/>
      <w:lvlJc w:val="left"/>
      <w:pPr>
        <w:tabs>
          <w:tab w:val="num" w:pos="0"/>
        </w:tabs>
        <w:ind w:left="1080" w:hanging="1080"/>
      </w:pPr>
      <w:rPr>
        <w:rFonts w:eastAsia="Arial Unicode MS" w:cs="Arial"/>
        <w:kern w:val="2"/>
        <w:sz w:val="20"/>
        <w:szCs w:val="20"/>
        <w:lang w:val="cs-CZ" w:eastAsia="en-US"/>
      </w:rPr>
    </w:lvl>
    <w:lvl w:ilvl="5">
      <w:start w:val="1"/>
      <w:numFmt w:val="decimal"/>
      <w:lvlText w:val="%1.%2.%3.%4.%5.%6"/>
      <w:lvlJc w:val="left"/>
      <w:pPr>
        <w:tabs>
          <w:tab w:val="num" w:pos="0"/>
        </w:tabs>
        <w:ind w:left="1080" w:hanging="1080"/>
      </w:pPr>
      <w:rPr>
        <w:rFonts w:eastAsia="Arial Unicode MS" w:cs="Arial"/>
        <w:kern w:val="2"/>
        <w:sz w:val="20"/>
        <w:szCs w:val="20"/>
        <w:lang w:val="cs-CZ" w:eastAsia="en-US"/>
      </w:rPr>
    </w:lvl>
    <w:lvl w:ilvl="6">
      <w:start w:val="1"/>
      <w:numFmt w:val="decimal"/>
      <w:lvlText w:val="%1.%2.%3.%4.%5.%6.%7"/>
      <w:lvlJc w:val="left"/>
      <w:pPr>
        <w:tabs>
          <w:tab w:val="num" w:pos="0"/>
        </w:tabs>
        <w:ind w:left="1440" w:hanging="1440"/>
      </w:pPr>
      <w:rPr>
        <w:rFonts w:eastAsia="Arial Unicode MS" w:cs="Arial"/>
        <w:kern w:val="2"/>
        <w:sz w:val="20"/>
        <w:szCs w:val="20"/>
        <w:lang w:val="cs-CZ" w:eastAsia="en-US"/>
      </w:rPr>
    </w:lvl>
    <w:lvl w:ilvl="7">
      <w:start w:val="1"/>
      <w:numFmt w:val="decimal"/>
      <w:lvlText w:val="%1.%2.%3.%4.%5.%6.%7.%8"/>
      <w:lvlJc w:val="left"/>
      <w:pPr>
        <w:tabs>
          <w:tab w:val="num" w:pos="0"/>
        </w:tabs>
        <w:ind w:left="1440" w:hanging="1440"/>
      </w:pPr>
      <w:rPr>
        <w:rFonts w:eastAsia="Arial Unicode MS" w:cs="Arial"/>
        <w:kern w:val="2"/>
        <w:sz w:val="20"/>
        <w:szCs w:val="20"/>
        <w:lang w:val="cs-CZ" w:eastAsia="en-US"/>
      </w:rPr>
    </w:lvl>
    <w:lvl w:ilvl="8">
      <w:start w:val="1"/>
      <w:numFmt w:val="decimal"/>
      <w:lvlText w:val="%1.%2.%3.%4.%5.%6.%7.%8.%9"/>
      <w:lvlJc w:val="left"/>
      <w:pPr>
        <w:tabs>
          <w:tab w:val="num" w:pos="0"/>
        </w:tabs>
        <w:ind w:left="1800" w:hanging="1800"/>
      </w:pPr>
      <w:rPr>
        <w:rFonts w:eastAsia="Arial Unicode MS" w:cs="Arial"/>
        <w:kern w:val="2"/>
        <w:sz w:val="20"/>
        <w:szCs w:val="20"/>
        <w:lang w:val="cs-CZ" w:eastAsia="en-US"/>
      </w:rPr>
    </w:lvl>
  </w:abstractNum>
  <w:abstractNum w:abstractNumId="13">
    <w:nsid w:val="5F5C139A"/>
    <w:multiLevelType w:val="multilevel"/>
    <w:tmpl w:val="8064F718"/>
    <w:lvl w:ilvl="0">
      <w:start w:val="1"/>
      <w:numFmt w:val="decimal"/>
      <w:lvlText w:val="%1."/>
      <w:lvlJc w:val="left"/>
      <w:pPr>
        <w:tabs>
          <w:tab w:val="num" w:pos="0"/>
        </w:tabs>
        <w:ind w:left="360" w:hanging="360"/>
      </w:pPr>
      <w:rPr>
        <w:rFonts w:ascii="Arial" w:eastAsia="Arial Unicode MS" w:hAnsi="Arial" w:cs="Arial"/>
        <w:kern w:val="2"/>
        <w:sz w:val="20"/>
        <w:szCs w:val="20"/>
        <w:lang w:val="cs-CZ" w:eastAsia="en-US"/>
      </w:rPr>
    </w:lvl>
    <w:lvl w:ilvl="1">
      <w:start w:val="1"/>
      <w:numFmt w:val="decimal"/>
      <w:lvlText w:val="%1.%2"/>
      <w:lvlJc w:val="left"/>
      <w:pPr>
        <w:tabs>
          <w:tab w:val="num" w:pos="0"/>
        </w:tabs>
        <w:ind w:left="360" w:hanging="360"/>
      </w:pPr>
      <w:rPr>
        <w:rFonts w:eastAsia="Arial Unicode MS" w:cs="Arial"/>
        <w:kern w:val="2"/>
        <w:sz w:val="20"/>
        <w:szCs w:val="20"/>
        <w:lang w:val="cs-CZ" w:eastAsia="en-US"/>
      </w:rPr>
    </w:lvl>
    <w:lvl w:ilvl="2">
      <w:start w:val="1"/>
      <w:numFmt w:val="decimal"/>
      <w:lvlText w:val="%1.%2.%3"/>
      <w:lvlJc w:val="left"/>
      <w:pPr>
        <w:tabs>
          <w:tab w:val="num" w:pos="0"/>
        </w:tabs>
        <w:ind w:left="720" w:hanging="720"/>
      </w:pPr>
      <w:rPr>
        <w:rFonts w:eastAsia="Arial Unicode MS" w:cs="Arial"/>
        <w:kern w:val="2"/>
        <w:sz w:val="20"/>
        <w:szCs w:val="20"/>
        <w:lang w:val="cs-CZ" w:eastAsia="en-US"/>
      </w:rPr>
    </w:lvl>
    <w:lvl w:ilvl="3">
      <w:start w:val="1"/>
      <w:numFmt w:val="decimal"/>
      <w:lvlText w:val="%1.%2.%3.%4"/>
      <w:lvlJc w:val="left"/>
      <w:pPr>
        <w:tabs>
          <w:tab w:val="num" w:pos="0"/>
        </w:tabs>
        <w:ind w:left="720" w:hanging="720"/>
      </w:pPr>
      <w:rPr>
        <w:rFonts w:eastAsia="Arial Unicode MS" w:cs="Arial"/>
        <w:kern w:val="2"/>
        <w:sz w:val="20"/>
        <w:szCs w:val="20"/>
        <w:lang w:val="cs-CZ" w:eastAsia="en-US"/>
      </w:rPr>
    </w:lvl>
    <w:lvl w:ilvl="4">
      <w:start w:val="1"/>
      <w:numFmt w:val="decimal"/>
      <w:lvlText w:val="%1.%2.%3.%4.%5"/>
      <w:lvlJc w:val="left"/>
      <w:pPr>
        <w:tabs>
          <w:tab w:val="num" w:pos="0"/>
        </w:tabs>
        <w:ind w:left="1080" w:hanging="1080"/>
      </w:pPr>
      <w:rPr>
        <w:rFonts w:eastAsia="Arial Unicode MS" w:cs="Arial"/>
        <w:kern w:val="2"/>
        <w:sz w:val="20"/>
        <w:szCs w:val="20"/>
        <w:lang w:val="cs-CZ" w:eastAsia="en-US"/>
      </w:rPr>
    </w:lvl>
    <w:lvl w:ilvl="5">
      <w:start w:val="1"/>
      <w:numFmt w:val="decimal"/>
      <w:lvlText w:val="%1.%2.%3.%4.%5.%6"/>
      <w:lvlJc w:val="left"/>
      <w:pPr>
        <w:tabs>
          <w:tab w:val="num" w:pos="0"/>
        </w:tabs>
        <w:ind w:left="1080" w:hanging="1080"/>
      </w:pPr>
      <w:rPr>
        <w:rFonts w:eastAsia="Arial Unicode MS" w:cs="Arial"/>
        <w:kern w:val="2"/>
        <w:sz w:val="20"/>
        <w:szCs w:val="20"/>
        <w:lang w:val="cs-CZ" w:eastAsia="en-US"/>
      </w:rPr>
    </w:lvl>
    <w:lvl w:ilvl="6">
      <w:start w:val="1"/>
      <w:numFmt w:val="decimal"/>
      <w:lvlText w:val="%1.%2.%3.%4.%5.%6.%7"/>
      <w:lvlJc w:val="left"/>
      <w:pPr>
        <w:tabs>
          <w:tab w:val="num" w:pos="0"/>
        </w:tabs>
        <w:ind w:left="1440" w:hanging="1440"/>
      </w:pPr>
      <w:rPr>
        <w:rFonts w:eastAsia="Arial Unicode MS" w:cs="Arial"/>
        <w:kern w:val="2"/>
        <w:sz w:val="20"/>
        <w:szCs w:val="20"/>
        <w:lang w:val="cs-CZ" w:eastAsia="en-US"/>
      </w:rPr>
    </w:lvl>
    <w:lvl w:ilvl="7">
      <w:start w:val="1"/>
      <w:numFmt w:val="decimal"/>
      <w:lvlText w:val="%1.%2.%3.%4.%5.%6.%7.%8"/>
      <w:lvlJc w:val="left"/>
      <w:pPr>
        <w:tabs>
          <w:tab w:val="num" w:pos="0"/>
        </w:tabs>
        <w:ind w:left="1440" w:hanging="1440"/>
      </w:pPr>
      <w:rPr>
        <w:rFonts w:eastAsia="Arial Unicode MS" w:cs="Arial"/>
        <w:kern w:val="2"/>
        <w:sz w:val="20"/>
        <w:szCs w:val="20"/>
        <w:lang w:val="cs-CZ" w:eastAsia="en-US"/>
      </w:rPr>
    </w:lvl>
    <w:lvl w:ilvl="8">
      <w:start w:val="1"/>
      <w:numFmt w:val="decimal"/>
      <w:lvlText w:val="%1.%2.%3.%4.%5.%6.%7.%8.%9"/>
      <w:lvlJc w:val="left"/>
      <w:pPr>
        <w:tabs>
          <w:tab w:val="num" w:pos="0"/>
        </w:tabs>
        <w:ind w:left="1800" w:hanging="1800"/>
      </w:pPr>
      <w:rPr>
        <w:rFonts w:eastAsia="Arial Unicode MS" w:cs="Arial"/>
        <w:kern w:val="2"/>
        <w:sz w:val="20"/>
        <w:szCs w:val="20"/>
        <w:lang w:val="cs-CZ" w:eastAsia="en-US"/>
      </w:rPr>
    </w:lvl>
  </w:abstractNum>
  <w:abstractNum w:abstractNumId="14">
    <w:nsid w:val="61C05E0E"/>
    <w:multiLevelType w:val="multilevel"/>
    <w:tmpl w:val="1F7E7B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Nadpis3"/>
      <w:lvlText w:val="%3."/>
      <w:lvlJc w:val="left"/>
      <w:pPr>
        <w:tabs>
          <w:tab w:val="num" w:pos="0"/>
        </w:tabs>
        <w:ind w:left="720" w:hanging="720"/>
      </w:pPr>
      <w:rPr>
        <w:rFonts w:ascii="Arial" w:hAnsi="Arial" w:cs="Arial"/>
        <w:b w:val="0"/>
        <w:sz w:val="20"/>
        <w:szCs w:val="20"/>
        <w:lang w:val="cs-CZ"/>
      </w:rPr>
    </w:lvl>
    <w:lvl w:ilvl="3">
      <w:start w:val="1"/>
      <w:numFmt w:val="none"/>
      <w:suff w:val="nothing"/>
      <w:lvlText w:val=""/>
      <w:lvlJc w:val="left"/>
      <w:pPr>
        <w:tabs>
          <w:tab w:val="num" w:pos="0"/>
        </w:tabs>
        <w:ind w:left="0" w:firstLine="0"/>
      </w:pPr>
    </w:lvl>
    <w:lvl w:ilvl="4">
      <w:start w:val="1"/>
      <w:numFmt w:val="decimal"/>
      <w:pStyle w:val="Nadpis5"/>
      <w:lvlText w:val="%3.%5"/>
      <w:lvlJc w:val="left"/>
      <w:pPr>
        <w:tabs>
          <w:tab w:val="num" w:pos="0"/>
        </w:tabs>
        <w:ind w:left="1080" w:hanging="108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6E7B340E"/>
    <w:multiLevelType w:val="multilevel"/>
    <w:tmpl w:val="843EE726"/>
    <w:lvl w:ilvl="0">
      <w:start w:val="7"/>
      <w:numFmt w:val="decimal"/>
      <w:lvlText w:val="%1"/>
      <w:lvlJc w:val="left"/>
      <w:pPr>
        <w:tabs>
          <w:tab w:val="num" w:pos="0"/>
        </w:tabs>
        <w:ind w:left="360" w:hanging="360"/>
      </w:pPr>
      <w:rPr>
        <w:rFonts w:ascii="Arial" w:eastAsia="Arial Unicode MS" w:hAnsi="Arial"/>
        <w:b/>
        <w:sz w:val="20"/>
      </w:rPr>
    </w:lvl>
    <w:lvl w:ilvl="1">
      <w:start w:val="1"/>
      <w:numFmt w:val="decimal"/>
      <w:lvlText w:val="%1.%2"/>
      <w:lvlJc w:val="left"/>
      <w:pPr>
        <w:tabs>
          <w:tab w:val="num" w:pos="0"/>
        </w:tabs>
        <w:ind w:left="360" w:hanging="360"/>
      </w:pPr>
      <w:rPr>
        <w:rFonts w:eastAsia="Arial Unicode MS" w:cs="Arial"/>
      </w:rPr>
    </w:lvl>
    <w:lvl w:ilvl="2">
      <w:start w:val="1"/>
      <w:numFmt w:val="decimal"/>
      <w:lvlText w:val="%1.%2.%3"/>
      <w:lvlJc w:val="left"/>
      <w:pPr>
        <w:tabs>
          <w:tab w:val="num" w:pos="0"/>
        </w:tabs>
        <w:ind w:left="720" w:hanging="720"/>
      </w:pPr>
      <w:rPr>
        <w:rFonts w:eastAsia="Arial Unicode MS"/>
      </w:rPr>
    </w:lvl>
    <w:lvl w:ilvl="3">
      <w:start w:val="1"/>
      <w:numFmt w:val="decimal"/>
      <w:lvlText w:val="%1.%2.%3.%4"/>
      <w:lvlJc w:val="left"/>
      <w:pPr>
        <w:tabs>
          <w:tab w:val="num" w:pos="0"/>
        </w:tabs>
        <w:ind w:left="720" w:hanging="720"/>
      </w:pPr>
      <w:rPr>
        <w:rFonts w:eastAsia="Arial Unicode MS"/>
      </w:rPr>
    </w:lvl>
    <w:lvl w:ilvl="4">
      <w:start w:val="1"/>
      <w:numFmt w:val="decimal"/>
      <w:lvlText w:val="%1.%2.%3.%4.%5"/>
      <w:lvlJc w:val="left"/>
      <w:pPr>
        <w:tabs>
          <w:tab w:val="num" w:pos="0"/>
        </w:tabs>
        <w:ind w:left="1080" w:hanging="1080"/>
      </w:pPr>
      <w:rPr>
        <w:rFonts w:eastAsia="Arial Unicode MS"/>
      </w:rPr>
    </w:lvl>
    <w:lvl w:ilvl="5">
      <w:start w:val="1"/>
      <w:numFmt w:val="decimal"/>
      <w:lvlText w:val="%1.%2.%3.%4.%5.%6"/>
      <w:lvlJc w:val="left"/>
      <w:pPr>
        <w:tabs>
          <w:tab w:val="num" w:pos="0"/>
        </w:tabs>
        <w:ind w:left="1080" w:hanging="1080"/>
      </w:pPr>
      <w:rPr>
        <w:rFonts w:eastAsia="Arial Unicode MS"/>
      </w:rPr>
    </w:lvl>
    <w:lvl w:ilvl="6">
      <w:start w:val="1"/>
      <w:numFmt w:val="decimal"/>
      <w:lvlText w:val="%1.%2.%3.%4.%5.%6.%7"/>
      <w:lvlJc w:val="left"/>
      <w:pPr>
        <w:tabs>
          <w:tab w:val="num" w:pos="0"/>
        </w:tabs>
        <w:ind w:left="1440" w:hanging="1440"/>
      </w:pPr>
      <w:rPr>
        <w:rFonts w:eastAsia="Arial Unicode MS"/>
      </w:rPr>
    </w:lvl>
    <w:lvl w:ilvl="7">
      <w:start w:val="1"/>
      <w:numFmt w:val="decimal"/>
      <w:lvlText w:val="%1.%2.%3.%4.%5.%6.%7.%8"/>
      <w:lvlJc w:val="left"/>
      <w:pPr>
        <w:tabs>
          <w:tab w:val="num" w:pos="0"/>
        </w:tabs>
        <w:ind w:left="1440" w:hanging="1440"/>
      </w:pPr>
      <w:rPr>
        <w:rFonts w:eastAsia="Arial Unicode MS"/>
      </w:rPr>
    </w:lvl>
    <w:lvl w:ilvl="8">
      <w:start w:val="1"/>
      <w:numFmt w:val="decimal"/>
      <w:lvlText w:val="%1.%2.%3.%4.%5.%6.%7.%8.%9"/>
      <w:lvlJc w:val="left"/>
      <w:pPr>
        <w:tabs>
          <w:tab w:val="num" w:pos="0"/>
        </w:tabs>
        <w:ind w:left="1800" w:hanging="1800"/>
      </w:pPr>
      <w:rPr>
        <w:rFonts w:eastAsia="Arial Unicode MS"/>
      </w:rPr>
    </w:lvl>
  </w:abstractNum>
  <w:abstractNum w:abstractNumId="16">
    <w:nsid w:val="73A84039"/>
    <w:multiLevelType w:val="multilevel"/>
    <w:tmpl w:val="2C38B668"/>
    <w:lvl w:ilvl="0">
      <w:start w:val="1"/>
      <w:numFmt w:val="bullet"/>
      <w:lvlText w:val=""/>
      <w:lvlJc w:val="left"/>
      <w:pPr>
        <w:tabs>
          <w:tab w:val="num" w:pos="0"/>
        </w:tabs>
        <w:ind w:left="1152" w:hanging="360"/>
      </w:pPr>
      <w:rPr>
        <w:rFonts w:ascii="Wingdings" w:hAnsi="Wingdings" w:cs="Wingdings" w:hint="default"/>
      </w:rPr>
    </w:lvl>
    <w:lvl w:ilvl="1">
      <w:start w:val="1"/>
      <w:numFmt w:val="bullet"/>
      <w:lvlText w:val="o"/>
      <w:lvlJc w:val="left"/>
      <w:pPr>
        <w:tabs>
          <w:tab w:val="num" w:pos="0"/>
        </w:tabs>
        <w:ind w:left="1872" w:hanging="360"/>
      </w:pPr>
      <w:rPr>
        <w:rFonts w:ascii="Courier New" w:hAnsi="Courier New" w:cs="Courier New" w:hint="default"/>
      </w:rPr>
    </w:lvl>
    <w:lvl w:ilvl="2">
      <w:start w:val="1"/>
      <w:numFmt w:val="bullet"/>
      <w:lvlText w:val=""/>
      <w:lvlJc w:val="left"/>
      <w:pPr>
        <w:tabs>
          <w:tab w:val="num" w:pos="0"/>
        </w:tabs>
        <w:ind w:left="2592" w:hanging="360"/>
      </w:pPr>
      <w:rPr>
        <w:rFonts w:ascii="Wingdings" w:hAnsi="Wingdings" w:cs="Wingdings" w:hint="default"/>
      </w:rPr>
    </w:lvl>
    <w:lvl w:ilvl="3">
      <w:start w:val="1"/>
      <w:numFmt w:val="bullet"/>
      <w:lvlText w:val=""/>
      <w:lvlJc w:val="left"/>
      <w:pPr>
        <w:tabs>
          <w:tab w:val="num" w:pos="0"/>
        </w:tabs>
        <w:ind w:left="3312" w:hanging="360"/>
      </w:pPr>
      <w:rPr>
        <w:rFonts w:ascii="Symbol" w:hAnsi="Symbol" w:cs="Symbol" w:hint="default"/>
      </w:rPr>
    </w:lvl>
    <w:lvl w:ilvl="4">
      <w:start w:val="1"/>
      <w:numFmt w:val="bullet"/>
      <w:lvlText w:val="o"/>
      <w:lvlJc w:val="left"/>
      <w:pPr>
        <w:tabs>
          <w:tab w:val="num" w:pos="0"/>
        </w:tabs>
        <w:ind w:left="4032" w:hanging="360"/>
      </w:pPr>
      <w:rPr>
        <w:rFonts w:ascii="Courier New" w:hAnsi="Courier New" w:cs="Courier New" w:hint="default"/>
      </w:rPr>
    </w:lvl>
    <w:lvl w:ilvl="5">
      <w:start w:val="1"/>
      <w:numFmt w:val="bullet"/>
      <w:lvlText w:val=""/>
      <w:lvlJc w:val="left"/>
      <w:pPr>
        <w:tabs>
          <w:tab w:val="num" w:pos="0"/>
        </w:tabs>
        <w:ind w:left="4752" w:hanging="360"/>
      </w:pPr>
      <w:rPr>
        <w:rFonts w:ascii="Wingdings" w:hAnsi="Wingdings" w:cs="Wingdings" w:hint="default"/>
      </w:rPr>
    </w:lvl>
    <w:lvl w:ilvl="6">
      <w:start w:val="1"/>
      <w:numFmt w:val="bullet"/>
      <w:lvlText w:val=""/>
      <w:lvlJc w:val="left"/>
      <w:pPr>
        <w:tabs>
          <w:tab w:val="num" w:pos="0"/>
        </w:tabs>
        <w:ind w:left="5472" w:hanging="360"/>
      </w:pPr>
      <w:rPr>
        <w:rFonts w:ascii="Symbol" w:hAnsi="Symbol" w:cs="Symbol" w:hint="default"/>
      </w:rPr>
    </w:lvl>
    <w:lvl w:ilvl="7">
      <w:start w:val="1"/>
      <w:numFmt w:val="bullet"/>
      <w:lvlText w:val="o"/>
      <w:lvlJc w:val="left"/>
      <w:pPr>
        <w:tabs>
          <w:tab w:val="num" w:pos="0"/>
        </w:tabs>
        <w:ind w:left="6192" w:hanging="360"/>
      </w:pPr>
      <w:rPr>
        <w:rFonts w:ascii="Courier New" w:hAnsi="Courier New" w:cs="Courier New" w:hint="default"/>
      </w:rPr>
    </w:lvl>
    <w:lvl w:ilvl="8">
      <w:start w:val="1"/>
      <w:numFmt w:val="bullet"/>
      <w:lvlText w:val=""/>
      <w:lvlJc w:val="left"/>
      <w:pPr>
        <w:tabs>
          <w:tab w:val="num" w:pos="0"/>
        </w:tabs>
        <w:ind w:left="6912" w:hanging="360"/>
      </w:pPr>
      <w:rPr>
        <w:rFonts w:ascii="Wingdings" w:hAnsi="Wingdings" w:cs="Wingdings" w:hint="default"/>
      </w:rPr>
    </w:lvl>
  </w:abstractNum>
  <w:abstractNum w:abstractNumId="17">
    <w:nsid w:val="79766CA1"/>
    <w:multiLevelType w:val="multilevel"/>
    <w:tmpl w:val="75D86114"/>
    <w:lvl w:ilvl="0">
      <w:start w:val="1"/>
      <w:numFmt w:val="decimal"/>
      <w:lvlText w:val="%1."/>
      <w:lvlJc w:val="left"/>
      <w:pPr>
        <w:tabs>
          <w:tab w:val="num" w:pos="0"/>
        </w:tabs>
        <w:ind w:left="360" w:hanging="360"/>
      </w:pPr>
      <w:rPr>
        <w:rFonts w:ascii="Arial" w:eastAsia="Arial Unicode MS" w:hAnsi="Arial" w:cs="Arial"/>
        <w:b w:val="0"/>
        <w:kern w:val="2"/>
        <w:sz w:val="20"/>
        <w:szCs w:val="20"/>
        <w:lang w:val="cs-C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F0C4C8D"/>
    <w:multiLevelType w:val="multilevel"/>
    <w:tmpl w:val="EBF25D4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
  </w:num>
  <w:num w:numId="3">
    <w:abstractNumId w:val="12"/>
  </w:num>
  <w:num w:numId="4">
    <w:abstractNumId w:val="15"/>
  </w:num>
  <w:num w:numId="5">
    <w:abstractNumId w:val="8"/>
  </w:num>
  <w:num w:numId="6">
    <w:abstractNumId w:val="3"/>
  </w:num>
  <w:num w:numId="7">
    <w:abstractNumId w:val="2"/>
  </w:num>
  <w:num w:numId="8">
    <w:abstractNumId w:val="9"/>
  </w:num>
  <w:num w:numId="9">
    <w:abstractNumId w:val="5"/>
  </w:num>
  <w:num w:numId="10">
    <w:abstractNumId w:val="11"/>
  </w:num>
  <w:num w:numId="11">
    <w:abstractNumId w:val="4"/>
  </w:num>
  <w:num w:numId="12">
    <w:abstractNumId w:val="6"/>
  </w:num>
  <w:num w:numId="13">
    <w:abstractNumId w:val="17"/>
  </w:num>
  <w:num w:numId="14">
    <w:abstractNumId w:val="13"/>
  </w:num>
  <w:num w:numId="15">
    <w:abstractNumId w:val="18"/>
  </w:num>
  <w:num w:numId="16">
    <w:abstractNumId w:val="7"/>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92"/>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1E"/>
    <w:rsid w:val="0007208E"/>
    <w:rsid w:val="000A1DF6"/>
    <w:rsid w:val="0036021E"/>
    <w:rsid w:val="00535F58"/>
    <w:rsid w:val="006270C4"/>
    <w:rsid w:val="0072716D"/>
    <w:rsid w:val="0098351B"/>
    <w:rsid w:val="00AA4DD7"/>
    <w:rsid w:val="00EA56FE"/>
    <w:rsid w:val="00F534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Regular" w:hAnsi="Liberation Serif" w:cs="Lohit Devanagari"/>
        <w:szCs w:val="24"/>
        <w:lang w:val="cs-CZ"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sz w:val="24"/>
      <w:lang w:bidi="ar-SA"/>
    </w:rPr>
  </w:style>
  <w:style w:type="paragraph" w:styleId="Nadpis3">
    <w:name w:val="heading 3"/>
    <w:basedOn w:val="Normln"/>
    <w:qFormat/>
    <w:pPr>
      <w:keepNext/>
      <w:numPr>
        <w:ilvl w:val="2"/>
        <w:numId w:val="1"/>
      </w:numPr>
      <w:spacing w:before="240" w:after="60"/>
      <w:outlineLvl w:val="2"/>
    </w:pPr>
    <w:rPr>
      <w:rFonts w:ascii="Cambria" w:hAnsi="Cambria" w:cs="Cambria"/>
      <w:b/>
      <w:bCs/>
      <w:sz w:val="26"/>
      <w:szCs w:val="26"/>
    </w:rPr>
  </w:style>
  <w:style w:type="paragraph" w:styleId="Nadpis5">
    <w:name w:val="heading 5"/>
    <w:basedOn w:val="Normln"/>
    <w:qFormat/>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rPr>
      <w:b w:val="0"/>
    </w:rPr>
  </w:style>
  <w:style w:type="character" w:customStyle="1" w:styleId="WW8Num1z2">
    <w:name w:val="WW8Num1z2"/>
    <w:qFormat/>
    <w:rPr>
      <w:rFonts w:ascii="Arial" w:hAnsi="Arial" w:cs="Arial"/>
      <w:sz w:val="20"/>
      <w:szCs w:val="20"/>
      <w:lang w:val="cs-CZ"/>
    </w:rPr>
  </w:style>
  <w:style w:type="character" w:customStyle="1" w:styleId="WW8Num2z0">
    <w:name w:val="WW8Num2z0"/>
    <w:qFormat/>
    <w:rPr>
      <w:rFonts w:ascii="Arial" w:hAnsi="Arial" w:cs="Arial"/>
      <w:sz w:val="20"/>
      <w:szCs w:val="20"/>
      <w:lang w:val="cs-CZ"/>
    </w:rPr>
  </w:style>
  <w:style w:type="character" w:customStyle="1" w:styleId="WW8Num3z0">
    <w:name w:val="WW8Num3z0"/>
    <w:qFormat/>
    <w:rPr>
      <w:rFonts w:ascii="Arial" w:eastAsia="Arial Unicode MS" w:hAnsi="Arial" w:cs="Arial"/>
      <w:kern w:val="2"/>
      <w:sz w:val="20"/>
      <w:szCs w:val="20"/>
      <w:lang w:val="cs-CZ" w:eastAsia="en-US"/>
    </w:rPr>
  </w:style>
  <w:style w:type="character" w:customStyle="1" w:styleId="WW8Num4z0">
    <w:name w:val="WW8Num4z0"/>
    <w:qFormat/>
    <w:rPr>
      <w:rFonts w:ascii="Courier New" w:hAnsi="Courier New" w:cs="Courier New"/>
      <w:sz w:val="20"/>
      <w:szCs w:val="20"/>
    </w:rPr>
  </w:style>
  <w:style w:type="character" w:customStyle="1" w:styleId="WW8Num5z0">
    <w:name w:val="WW8Num5z0"/>
    <w:qFormat/>
    <w:rPr>
      <w:rFonts w:ascii="Wingdings" w:hAnsi="Wingdings" w:cs="Wingdings"/>
      <w:kern w:val="2"/>
      <w:sz w:val="20"/>
      <w:szCs w:val="20"/>
      <w:lang w:val="cs-CZ" w:eastAsia="en-US"/>
    </w:rPr>
  </w:style>
  <w:style w:type="character" w:customStyle="1" w:styleId="WW8Num6z0">
    <w:name w:val="WW8Num6z0"/>
    <w:qFormat/>
    <w:rPr>
      <w:rFonts w:ascii="Arial" w:hAnsi="Arial" w:cs="Arial"/>
      <w:sz w:val="20"/>
      <w:szCs w:val="20"/>
      <w:lang w:val="cs-CZ"/>
    </w:rPr>
  </w:style>
  <w:style w:type="character" w:customStyle="1" w:styleId="WW8Num7z0">
    <w:name w:val="WW8Num7z0"/>
    <w:qFormat/>
    <w:rPr>
      <w:rFonts w:eastAsia="Arial Unicode MS"/>
    </w:rPr>
  </w:style>
  <w:style w:type="character" w:customStyle="1" w:styleId="WW8Num7z1">
    <w:name w:val="WW8Num7z1"/>
    <w:qFormat/>
    <w:rPr>
      <w:rFonts w:ascii="Arial" w:eastAsia="Arial Unicode MS" w:hAnsi="Arial" w:cs="Arial"/>
    </w:rPr>
  </w:style>
  <w:style w:type="character" w:customStyle="1" w:styleId="WW8Num8z0">
    <w:name w:val="WW8Num8z0"/>
    <w:qFormat/>
    <w:rPr>
      <w:rFonts w:ascii="Arial" w:eastAsia="Arial Unicode MS" w:hAnsi="Arial" w:cs="Arial"/>
      <w:kern w:val="2"/>
      <w:sz w:val="20"/>
      <w:szCs w:val="20"/>
      <w:lang w:val="cs-CZ" w:eastAsia="en-US"/>
    </w:rPr>
  </w:style>
  <w:style w:type="character" w:customStyle="1" w:styleId="WW8Num9z0">
    <w:name w:val="WW8Num9z0"/>
    <w:qFormat/>
    <w:rPr>
      <w:rFonts w:ascii="Arial" w:hAnsi="Arial" w:cs="Arial"/>
      <w:sz w:val="20"/>
      <w:szCs w:val="20"/>
      <w:lang w:val="cs-CZ"/>
    </w:rPr>
  </w:style>
  <w:style w:type="character" w:customStyle="1" w:styleId="WW8Num10z0">
    <w:name w:val="WW8Num10z0"/>
    <w:qFormat/>
    <w:rPr>
      <w:rFonts w:ascii="Arial" w:eastAsia="Arial Unicode MS" w:hAnsi="Arial" w:cs="Arial"/>
      <w:kern w:val="2"/>
      <w:sz w:val="20"/>
      <w:szCs w:val="20"/>
      <w:lang w:val="cs-CZ" w:eastAsia="en-US"/>
    </w:rPr>
  </w:style>
  <w:style w:type="character" w:customStyle="1" w:styleId="WW8Num11z0">
    <w:name w:val="WW8Num11z0"/>
    <w:qFormat/>
    <w:rPr>
      <w:rFonts w:ascii="Arial" w:eastAsia="Arial Unicode MS" w:hAnsi="Arial" w:cs="Arial"/>
      <w:kern w:val="2"/>
      <w:sz w:val="20"/>
      <w:szCs w:val="20"/>
      <w:lang w:val="cs-CZ" w:eastAsia="en-US"/>
    </w:rPr>
  </w:style>
  <w:style w:type="character" w:customStyle="1" w:styleId="WW8Num12z0">
    <w:name w:val="WW8Num12z0"/>
    <w:qFormat/>
    <w:rPr>
      <w:rFonts w:ascii="Arial" w:eastAsia="Arial Unicode MS" w:hAnsi="Arial" w:cs="Arial"/>
      <w:kern w:val="2"/>
      <w:sz w:val="20"/>
      <w:szCs w:val="20"/>
      <w:lang w:val="cs-CZ" w:eastAsia="en-US"/>
    </w:rPr>
  </w:style>
  <w:style w:type="character" w:customStyle="1" w:styleId="WW8Num13z0">
    <w:name w:val="WW8Num13z0"/>
    <w:qFormat/>
    <w:rPr>
      <w:rFonts w:ascii="Arial" w:eastAsia="Arial Unicode MS" w:hAnsi="Arial" w:cs="Arial"/>
      <w:kern w:val="2"/>
      <w:sz w:val="20"/>
      <w:szCs w:val="20"/>
      <w:lang w:val="cs-CZ" w:eastAsia="en-US"/>
    </w:rPr>
  </w:style>
  <w:style w:type="character" w:customStyle="1" w:styleId="WW8Num14z0">
    <w:name w:val="WW8Num14z0"/>
    <w:qFormat/>
    <w:rPr>
      <w:rFonts w:ascii="Arial" w:eastAsia="Arial Unicode MS" w:hAnsi="Arial" w:cs="Arial"/>
      <w:kern w:val="2"/>
      <w:sz w:val="20"/>
      <w:szCs w:val="20"/>
      <w:lang w:val="cs-CZ" w:eastAsia="en-US"/>
    </w:rPr>
  </w:style>
  <w:style w:type="character" w:customStyle="1" w:styleId="WW8Num15z0">
    <w:name w:val="WW8Num15z0"/>
    <w:qFormat/>
    <w:rPr>
      <w:rFonts w:ascii="Wingdings" w:hAnsi="Wingdings" w:cs="Wingdings"/>
      <w:kern w:val="2"/>
      <w:sz w:val="20"/>
      <w:szCs w:val="20"/>
      <w:lang w:val="cs-CZ" w:eastAsia="en-US"/>
    </w:rPr>
  </w:style>
  <w:style w:type="character" w:customStyle="1" w:styleId="WW8Num16z0">
    <w:name w:val="WW8Num16z0"/>
    <w:qFormat/>
    <w:rPr>
      <w:rFonts w:ascii="Wingdings" w:hAnsi="Wingdings" w:cs="Wingdings"/>
    </w:rPr>
  </w:style>
  <w:style w:type="character" w:customStyle="1" w:styleId="WW8Num17z0">
    <w:name w:val="WW8Num17z0"/>
    <w:qFormat/>
    <w:rPr>
      <w:rFonts w:ascii="Courier New" w:hAnsi="Courier New" w:cs="Courier New"/>
      <w:kern w:val="2"/>
      <w:sz w:val="20"/>
      <w:szCs w:val="20"/>
      <w:lang w:eastAsia="en-US"/>
    </w:rPr>
  </w:style>
  <w:style w:type="character" w:customStyle="1" w:styleId="WW8Num18z0">
    <w:name w:val="WW8Num18z0"/>
    <w:qFormat/>
    <w:rPr>
      <w:rFonts w:ascii="Arial" w:eastAsia="Arial Unicode MS" w:hAnsi="Arial" w:cs="Arial"/>
      <w:kern w:val="2"/>
      <w:sz w:val="20"/>
      <w:szCs w:val="20"/>
      <w:lang w:val="cs-CZ" w:eastAsia="en-US"/>
    </w:rPr>
  </w:style>
  <w:style w:type="character" w:customStyle="1" w:styleId="WW8Num19z0">
    <w:name w:val="WW8Num19z0"/>
    <w:qFormat/>
    <w:rPr>
      <w:rFonts w:ascii="Arial" w:eastAsia="Arial Unicode MS" w:hAnsi="Arial" w:cs="Arial"/>
      <w:kern w:val="2"/>
      <w:sz w:val="20"/>
      <w:szCs w:val="20"/>
      <w:lang w:val="cs-CZ" w:eastAsia="en-US"/>
    </w:rPr>
  </w:style>
  <w:style w:type="character" w:customStyle="1" w:styleId="WW8Num20z0">
    <w:name w:val="WW8Num20z0"/>
    <w:qFormat/>
    <w:rPr>
      <w:rFonts w:ascii="Arial" w:eastAsia="Arial Unicode MS" w:hAnsi="Arial" w:cs="Arial"/>
      <w:kern w:val="2"/>
      <w:sz w:val="20"/>
      <w:szCs w:val="20"/>
      <w:lang w:val="cs-CZ" w:eastAsia="en-US"/>
    </w:rPr>
  </w:style>
  <w:style w:type="character" w:customStyle="1" w:styleId="WW8Num21z0">
    <w:name w:val="WW8Num21z0"/>
    <w:qFormat/>
    <w:rPr>
      <w:rFonts w:ascii="Wingdings" w:hAnsi="Wingdings" w:cs="Wingdings"/>
      <w:sz w:val="20"/>
      <w:szCs w:val="20"/>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ascii="Arial" w:hAnsi="Arial" w:cs="Arial"/>
      <w:sz w:val="20"/>
      <w:szCs w:val="20"/>
      <w:lang w:val="cs-CZ"/>
    </w:rPr>
  </w:style>
  <w:style w:type="character" w:customStyle="1" w:styleId="WW8Num23z0">
    <w:name w:val="WW8Num23z0"/>
    <w:qFormat/>
    <w:rPr>
      <w:rFonts w:ascii="Arial" w:eastAsia="Times New Roman" w:hAnsi="Arial" w:cs="Arial"/>
      <w:kern w:val="2"/>
      <w:sz w:val="20"/>
      <w:szCs w:val="20"/>
      <w:lang w:val="cs-CZ" w:eastAsia="en-US"/>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w:hAnsi="Arial" w:cs="Arial"/>
      <w:sz w:val="20"/>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Wingdings" w:hAnsi="Wingdings" w:cs="Wingdings"/>
      <w:sz w:val="20"/>
      <w:szCs w:val="20"/>
      <w:lang w:val="cs-CZ"/>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0">
    <w:name w:val="WW8Num26z0"/>
    <w:qFormat/>
    <w:rPr>
      <w:rFonts w:ascii="Arial" w:eastAsia="Arial Unicode MS" w:hAnsi="Arial" w:cs="Arial"/>
      <w:kern w:val="2"/>
      <w:sz w:val="20"/>
      <w:szCs w:val="20"/>
      <w:lang w:val="cs-CZ"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Arial" w:eastAsia="Arial Unicode MS" w:hAnsi="Arial" w:cs="Arial"/>
      <w:b w:val="0"/>
      <w:kern w:val="2"/>
      <w:sz w:val="20"/>
      <w:szCs w:val="20"/>
      <w:lang w:val="cs-CZ" w:eastAsia="en-U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Arial" w:eastAsia="Arial Unicode MS" w:hAnsi="Arial" w:cs="Arial"/>
      <w:kern w:val="2"/>
      <w:sz w:val="20"/>
      <w:szCs w:val="20"/>
      <w:lang w:val="cs-CZ" w:eastAsia="en-US"/>
    </w:rPr>
  </w:style>
  <w:style w:type="character" w:customStyle="1" w:styleId="WW8Num30z0">
    <w:name w:val="WW8Num30z0"/>
    <w:qFormat/>
    <w:rPr>
      <w:rFonts w:ascii="Arial" w:hAnsi="Arial" w:cs="Arial"/>
      <w:sz w:val="20"/>
      <w:szCs w:val="20"/>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sz w:val="20"/>
      <w:szCs w:val="2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eastAsia="Arial Unicode MS" w:hAnsi="Arial" w:cs="Arial"/>
      <w:b w:val="0"/>
      <w:kern w:val="2"/>
      <w:sz w:val="20"/>
      <w:szCs w:val="20"/>
      <w:lang w:val="cs-CZ" w:eastAsia="en-US"/>
    </w:rPr>
  </w:style>
  <w:style w:type="character" w:customStyle="1" w:styleId="WW8Num32z1">
    <w:name w:val="WW8Num32z1"/>
    <w:qFormat/>
    <w:rPr>
      <w:b w:val="0"/>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Wingdings" w:hAnsi="Wingdings" w:cs="Wingdings"/>
    </w:rPr>
  </w:style>
  <w:style w:type="character" w:customStyle="1" w:styleId="WW8Num33z1">
    <w:name w:val="WW8Num33z1"/>
    <w:qFormat/>
    <w:rPr>
      <w:rFonts w:ascii="Courier New" w:hAnsi="Courier New" w:cs="Courier New"/>
    </w:rPr>
  </w:style>
  <w:style w:type="character" w:customStyle="1" w:styleId="WW8Num33z3">
    <w:name w:val="WW8Num33z3"/>
    <w:qFormat/>
    <w:rPr>
      <w:rFonts w:ascii="Symbol" w:hAnsi="Symbol" w:cs="Symbol"/>
    </w:rPr>
  </w:style>
  <w:style w:type="character" w:customStyle="1" w:styleId="WW8Num34z0">
    <w:name w:val="WW8Num34z0"/>
    <w:qFormat/>
    <w:rPr>
      <w:rFonts w:ascii="Arial" w:hAnsi="Arial" w:cs="Arial"/>
      <w:sz w:val="20"/>
      <w:szCs w:val="2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eastAsia="Arial Unicode MS" w:hAnsi="Arial" w:cs="Arial"/>
      <w:kern w:val="2"/>
      <w:sz w:val="20"/>
      <w:szCs w:val="20"/>
      <w:highlight w:val="yellow"/>
      <w:lang w:val="cs-CZ" w:eastAsia="en-U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1">
    <w:name w:val="WW8Num10z1"/>
    <w:qFormat/>
    <w:rPr>
      <w:rFonts w:ascii="Symbol" w:eastAsia="Arial Unicode MS" w:hAnsi="Symbol" w:cs="Times New Roman"/>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1z2">
    <w:name w:val="WW8Num21z2"/>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3z2">
    <w:name w:val="WW8Num33z2"/>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6z0">
    <w:name w:val="WW8Num36z0"/>
    <w:qFormat/>
    <w:rPr>
      <w:rFonts w:ascii="Arial" w:eastAsia="Arial Unicode MS" w:hAnsi="Arial" w:cs="Arial"/>
      <w:kern w:val="2"/>
      <w:sz w:val="20"/>
      <w:szCs w:val="20"/>
      <w:lang w:val="cs-CZ"/>
    </w:rPr>
  </w:style>
  <w:style w:type="character" w:customStyle="1" w:styleId="WW8Num37z0">
    <w:name w:val="WW8Num37z0"/>
    <w:qFormat/>
    <w:rPr>
      <w:rFonts w:ascii="Wingdings" w:hAnsi="Wingdings" w:cs="Wingdings"/>
      <w:sz w:val="20"/>
      <w:szCs w:val="20"/>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cs="Symbol"/>
    </w:rPr>
  </w:style>
  <w:style w:type="character" w:customStyle="1" w:styleId="WW8Num38z0">
    <w:name w:val="WW8Num38z0"/>
    <w:qFormat/>
    <w:rPr>
      <w:b/>
    </w:rPr>
  </w:style>
  <w:style w:type="character" w:customStyle="1" w:styleId="WW8Num38z1">
    <w:name w:val="WW8Num38z1"/>
    <w:qFormat/>
    <w:rPr>
      <w:rFonts w:ascii="Symbol" w:hAnsi="Symbol" w:cs="Symbol"/>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3">
    <w:name w:val="WW8Num39z3"/>
    <w:qFormat/>
    <w:rPr>
      <w:rFonts w:ascii="Symbol" w:hAnsi="Symbol" w:cs="Symbol"/>
    </w:rPr>
  </w:style>
  <w:style w:type="character" w:customStyle="1" w:styleId="WW8Num40z0">
    <w:name w:val="WW8Num40z0"/>
    <w:qFormat/>
  </w:style>
  <w:style w:type="character" w:customStyle="1" w:styleId="WW8Num40z1">
    <w:name w:val="WW8Num40z1"/>
    <w:qFormat/>
    <w:rPr>
      <w:rFonts w:ascii="Times New Roman" w:eastAsia="Lucida Sans Unicode" w:hAnsi="Times New Roman" w:cs="Times New Roman"/>
    </w:rPr>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lang w:val="cs-CZ"/>
    </w:rPr>
  </w:style>
  <w:style w:type="character" w:customStyle="1" w:styleId="WW8Num41z1">
    <w:name w:val="WW8Num41z1"/>
    <w:qFormat/>
    <w:rPr>
      <w:rFonts w:ascii="Symbol" w:eastAsia="Arial Unicode MS" w:hAnsi="Symbol" w:cs="Times New Roman"/>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Wingdings" w:hAnsi="Wingdings" w:cs="Wingdings"/>
    </w:rPr>
  </w:style>
  <w:style w:type="character" w:customStyle="1" w:styleId="WW8Num42z1">
    <w:name w:val="WW8Num42z1"/>
    <w:qFormat/>
    <w:rPr>
      <w:rFonts w:ascii="Courier New" w:hAnsi="Courier New" w:cs="Courier New"/>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Wingdings" w:hAnsi="Wingdings" w:cs="Wingdings"/>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Odkaznakoment1">
    <w:name w:val="Odkaz na komentář1"/>
    <w:qFormat/>
    <w:rPr>
      <w:sz w:val="16"/>
      <w:szCs w:val="16"/>
    </w:rPr>
  </w:style>
  <w:style w:type="character" w:customStyle="1" w:styleId="Absatz-Standardschriftart">
    <w:name w:val="Absatz-Standardschriftart"/>
    <w:qFormat/>
  </w:style>
  <w:style w:type="character" w:customStyle="1" w:styleId="ZkladntextChar">
    <w:name w:val="Základní text Char"/>
    <w:qFormat/>
    <w:rPr>
      <w:rFonts w:eastAsia="Lucida Sans Unicode"/>
      <w:sz w:val="24"/>
      <w:szCs w:val="24"/>
    </w:rPr>
  </w:style>
  <w:style w:type="character" w:customStyle="1" w:styleId="Internetovodkaz">
    <w:name w:val="Internetový odkaz"/>
    <w:rPr>
      <w:color w:val="0000FF"/>
      <w:u w:val="single"/>
    </w:rPr>
  </w:style>
  <w:style w:type="character" w:customStyle="1" w:styleId="skypepnhmark1">
    <w:name w:val="skype_pnh_mark1"/>
    <w:qFormat/>
    <w:rPr>
      <w:vanish/>
    </w:rPr>
  </w:style>
  <w:style w:type="character" w:customStyle="1" w:styleId="skypepnhcontainer">
    <w:name w:val="skype_pnh_container"/>
    <w:basedOn w:val="Standardnpsmoodstavce1"/>
    <w:qFormat/>
  </w:style>
  <w:style w:type="character" w:customStyle="1" w:styleId="skypepnhleftspan">
    <w:name w:val="skype_pnh_left_span"/>
    <w:basedOn w:val="Standardnpsmoodstavce1"/>
    <w:qFormat/>
  </w:style>
  <w:style w:type="character" w:customStyle="1" w:styleId="skypepnhdropartspan">
    <w:name w:val="skype_pnh_dropart_span"/>
    <w:basedOn w:val="Standardnpsmoodstavce1"/>
    <w:qFormat/>
  </w:style>
  <w:style w:type="character" w:customStyle="1" w:styleId="skypepnhdropartflagspan">
    <w:name w:val="skype_pnh_dropart_flag_span"/>
    <w:basedOn w:val="Standardnpsmoodstavce1"/>
    <w:qFormat/>
  </w:style>
  <w:style w:type="character" w:customStyle="1" w:styleId="skypepnhtextspan">
    <w:name w:val="skype_pnh_text_span"/>
    <w:basedOn w:val="Standardnpsmoodstavce1"/>
    <w:qFormat/>
  </w:style>
  <w:style w:type="character" w:customStyle="1" w:styleId="skypepnhrightspan">
    <w:name w:val="skype_pnh_right_span"/>
    <w:basedOn w:val="Standardnpsmoodstavce1"/>
    <w:qFormat/>
  </w:style>
  <w:style w:type="character" w:customStyle="1" w:styleId="ZhlavChar">
    <w:name w:val="Záhlaví Char"/>
    <w:qFormat/>
    <w:rPr>
      <w:sz w:val="24"/>
      <w:szCs w:val="24"/>
    </w:rPr>
  </w:style>
  <w:style w:type="character" w:customStyle="1" w:styleId="ZpatChar">
    <w:name w:val="Zápatí Char"/>
    <w:qFormat/>
    <w:rPr>
      <w:sz w:val="24"/>
      <w:szCs w:val="24"/>
    </w:rPr>
  </w:style>
  <w:style w:type="character" w:customStyle="1" w:styleId="Nadpis3Char">
    <w:name w:val="Nadpis 3 Char"/>
    <w:qFormat/>
    <w:rPr>
      <w:rFonts w:ascii="Cambria" w:hAnsi="Cambria" w:cs="Cambria"/>
      <w:b/>
      <w:bCs/>
      <w:sz w:val="26"/>
      <w:szCs w:val="26"/>
    </w:rPr>
  </w:style>
  <w:style w:type="character" w:customStyle="1" w:styleId="Nadpis5Char">
    <w:name w:val="Nadpis 5 Char"/>
    <w:qFormat/>
    <w:rPr>
      <w:rFonts w:ascii="Calibri" w:hAnsi="Calibri" w:cs="Calibri"/>
      <w:b/>
      <w:bCs/>
      <w:i/>
      <w:iCs/>
      <w:sz w:val="26"/>
      <w:szCs w:val="26"/>
    </w:rPr>
  </w:style>
  <w:style w:type="character" w:styleId="Odkaznakoment">
    <w:name w:val="annotation reference"/>
    <w:qFormat/>
    <w:rPr>
      <w:sz w:val="16"/>
      <w:szCs w:val="16"/>
    </w:rPr>
  </w:style>
  <w:style w:type="character" w:customStyle="1" w:styleId="TextkomenteChar">
    <w:name w:val="Text komentáře Char"/>
    <w:qFormat/>
    <w:rPr>
      <w:lang w:eastAsia="zh-CN"/>
    </w:rPr>
  </w:style>
  <w:style w:type="character" w:customStyle="1" w:styleId="Symbolyproslovn">
    <w:name w:val="Symboly pro číslování"/>
    <w:qFormat/>
    <w:rPr>
      <w:rFonts w:ascii="Arial" w:hAnsi="Arial"/>
      <w:b w:val="0"/>
      <w:bCs w:val="0"/>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widowControl w:val="0"/>
      <w:spacing w:after="120"/>
    </w:pPr>
    <w:rPr>
      <w:rFonts w:eastAsia="Lucida Sans Unicod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Prosttext1">
    <w:name w:val="Prostý text1"/>
    <w:basedOn w:val="Normln"/>
    <w:qFormat/>
    <w:rPr>
      <w:rFonts w:ascii="Courier New" w:hAnsi="Courier New" w:cs="Courier New"/>
      <w:sz w:val="20"/>
      <w:szCs w:val="20"/>
    </w:rPr>
  </w:style>
  <w:style w:type="paragraph" w:customStyle="1" w:styleId="Rozloendokumentu1">
    <w:name w:val="Rozložení dokumentu1"/>
    <w:basedOn w:val="Normln"/>
    <w:qFormat/>
    <w:pPr>
      <w:shd w:val="clear" w:color="auto" w:fill="000080"/>
    </w:pPr>
    <w:rPr>
      <w:rFonts w:ascii="Tahoma" w:hAnsi="Tahoma" w:cs="Tahoma"/>
      <w:sz w:val="20"/>
      <w:szCs w:val="20"/>
    </w:rPr>
  </w:style>
  <w:style w:type="paragraph" w:customStyle="1" w:styleId="Zhlavazpat">
    <w:name w:val="Záhlaví a zápatí"/>
    <w:basedOn w:val="Normln"/>
    <w:qFormat/>
  </w:style>
  <w:style w:type="paragraph" w:styleId="Zpat">
    <w:name w:val="footer"/>
    <w:basedOn w:val="Normln"/>
    <w:pPr>
      <w:tabs>
        <w:tab w:val="center" w:pos="4536"/>
        <w:tab w:val="right" w:pos="9072"/>
      </w:tabs>
    </w:pPr>
  </w:style>
  <w:style w:type="paragraph" w:customStyle="1" w:styleId="Textkomente1">
    <w:name w:val="Text komentáře1"/>
    <w:basedOn w:val="Normln"/>
    <w:qFormat/>
    <w:rPr>
      <w:sz w:val="20"/>
      <w:szCs w:val="20"/>
    </w:rPr>
  </w:style>
  <w:style w:type="paragraph" w:styleId="Pedmtkomente">
    <w:name w:val="annotation subject"/>
    <w:basedOn w:val="Textkomente1"/>
    <w:qFormat/>
    <w:rPr>
      <w:b/>
      <w:bCs/>
    </w:rPr>
  </w:style>
  <w:style w:type="paragraph" w:styleId="Textbubliny">
    <w:name w:val="Balloon Text"/>
    <w:basedOn w:val="Normln"/>
    <w:qFormat/>
    <w:rPr>
      <w:rFonts w:ascii="Tahoma" w:hAnsi="Tahoma" w:cs="Tahoma"/>
      <w:sz w:val="16"/>
      <w:szCs w:val="16"/>
    </w:rPr>
  </w:style>
  <w:style w:type="paragraph" w:styleId="Odstavecseseznamem">
    <w:name w:val="List Paragraph"/>
    <w:basedOn w:val="Normln"/>
    <w:qFormat/>
    <w:pPr>
      <w:ind w:left="708"/>
    </w:pPr>
  </w:style>
  <w:style w:type="paragraph" w:styleId="Normlnweb">
    <w:name w:val="Normal (Web)"/>
    <w:basedOn w:val="Normln"/>
    <w:qFormat/>
    <w:pPr>
      <w:spacing w:before="280" w:after="280"/>
    </w:pPr>
  </w:style>
  <w:style w:type="paragraph" w:styleId="Zhlav">
    <w:name w:val="header"/>
    <w:basedOn w:val="Normln"/>
    <w:pPr>
      <w:tabs>
        <w:tab w:val="center" w:pos="4536"/>
        <w:tab w:val="right" w:pos="9072"/>
      </w:tabs>
    </w:pPr>
  </w:style>
  <w:style w:type="paragraph" w:customStyle="1" w:styleId="Default">
    <w:name w:val="Default"/>
    <w:qFormat/>
    <w:rPr>
      <w:rFonts w:ascii="Times New Roman" w:eastAsia="Calibri" w:hAnsi="Times New Roman" w:cs="Times New Roman"/>
      <w:color w:val="000000"/>
      <w:sz w:val="24"/>
      <w:lang w:bidi="ar-SA"/>
    </w:rPr>
  </w:style>
  <w:style w:type="paragraph" w:customStyle="1" w:styleId="NormlnIMP">
    <w:name w:val="Normální_IMP"/>
    <w:basedOn w:val="Normln"/>
    <w:qFormat/>
    <w:pPr>
      <w:widowControl w:val="0"/>
      <w:spacing w:line="228" w:lineRule="auto"/>
      <w:textAlignment w:val="baseline"/>
    </w:pPr>
    <w:rPr>
      <w:kern w:val="2"/>
      <w:sz w:val="20"/>
      <w:szCs w:val="20"/>
    </w:rPr>
  </w:style>
  <w:style w:type="paragraph" w:styleId="Textkomente">
    <w:name w:val="annotation text"/>
    <w:basedOn w:val="Normln"/>
    <w:qFormat/>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ans CN Regular" w:hAnsi="Liberation Serif" w:cs="Lohit Devanagari"/>
        <w:szCs w:val="24"/>
        <w:lang w:val="cs-CZ"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sz w:val="24"/>
      <w:lang w:bidi="ar-SA"/>
    </w:rPr>
  </w:style>
  <w:style w:type="paragraph" w:styleId="Nadpis3">
    <w:name w:val="heading 3"/>
    <w:basedOn w:val="Normln"/>
    <w:qFormat/>
    <w:pPr>
      <w:keepNext/>
      <w:numPr>
        <w:ilvl w:val="2"/>
        <w:numId w:val="1"/>
      </w:numPr>
      <w:spacing w:before="240" w:after="60"/>
      <w:outlineLvl w:val="2"/>
    </w:pPr>
    <w:rPr>
      <w:rFonts w:ascii="Cambria" w:hAnsi="Cambria" w:cs="Cambria"/>
      <w:b/>
      <w:bCs/>
      <w:sz w:val="26"/>
      <w:szCs w:val="26"/>
    </w:rPr>
  </w:style>
  <w:style w:type="paragraph" w:styleId="Nadpis5">
    <w:name w:val="heading 5"/>
    <w:basedOn w:val="Normln"/>
    <w:qFormat/>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rPr>
      <w:b w:val="0"/>
    </w:rPr>
  </w:style>
  <w:style w:type="character" w:customStyle="1" w:styleId="WW8Num1z2">
    <w:name w:val="WW8Num1z2"/>
    <w:qFormat/>
    <w:rPr>
      <w:rFonts w:ascii="Arial" w:hAnsi="Arial" w:cs="Arial"/>
      <w:sz w:val="20"/>
      <w:szCs w:val="20"/>
      <w:lang w:val="cs-CZ"/>
    </w:rPr>
  </w:style>
  <w:style w:type="character" w:customStyle="1" w:styleId="WW8Num2z0">
    <w:name w:val="WW8Num2z0"/>
    <w:qFormat/>
    <w:rPr>
      <w:rFonts w:ascii="Arial" w:hAnsi="Arial" w:cs="Arial"/>
      <w:sz w:val="20"/>
      <w:szCs w:val="20"/>
      <w:lang w:val="cs-CZ"/>
    </w:rPr>
  </w:style>
  <w:style w:type="character" w:customStyle="1" w:styleId="WW8Num3z0">
    <w:name w:val="WW8Num3z0"/>
    <w:qFormat/>
    <w:rPr>
      <w:rFonts w:ascii="Arial" w:eastAsia="Arial Unicode MS" w:hAnsi="Arial" w:cs="Arial"/>
      <w:kern w:val="2"/>
      <w:sz w:val="20"/>
      <w:szCs w:val="20"/>
      <w:lang w:val="cs-CZ" w:eastAsia="en-US"/>
    </w:rPr>
  </w:style>
  <w:style w:type="character" w:customStyle="1" w:styleId="WW8Num4z0">
    <w:name w:val="WW8Num4z0"/>
    <w:qFormat/>
    <w:rPr>
      <w:rFonts w:ascii="Courier New" w:hAnsi="Courier New" w:cs="Courier New"/>
      <w:sz w:val="20"/>
      <w:szCs w:val="20"/>
    </w:rPr>
  </w:style>
  <w:style w:type="character" w:customStyle="1" w:styleId="WW8Num5z0">
    <w:name w:val="WW8Num5z0"/>
    <w:qFormat/>
    <w:rPr>
      <w:rFonts w:ascii="Wingdings" w:hAnsi="Wingdings" w:cs="Wingdings"/>
      <w:kern w:val="2"/>
      <w:sz w:val="20"/>
      <w:szCs w:val="20"/>
      <w:lang w:val="cs-CZ" w:eastAsia="en-US"/>
    </w:rPr>
  </w:style>
  <w:style w:type="character" w:customStyle="1" w:styleId="WW8Num6z0">
    <w:name w:val="WW8Num6z0"/>
    <w:qFormat/>
    <w:rPr>
      <w:rFonts w:ascii="Arial" w:hAnsi="Arial" w:cs="Arial"/>
      <w:sz w:val="20"/>
      <w:szCs w:val="20"/>
      <w:lang w:val="cs-CZ"/>
    </w:rPr>
  </w:style>
  <w:style w:type="character" w:customStyle="1" w:styleId="WW8Num7z0">
    <w:name w:val="WW8Num7z0"/>
    <w:qFormat/>
    <w:rPr>
      <w:rFonts w:eastAsia="Arial Unicode MS"/>
    </w:rPr>
  </w:style>
  <w:style w:type="character" w:customStyle="1" w:styleId="WW8Num7z1">
    <w:name w:val="WW8Num7z1"/>
    <w:qFormat/>
    <w:rPr>
      <w:rFonts w:ascii="Arial" w:eastAsia="Arial Unicode MS" w:hAnsi="Arial" w:cs="Arial"/>
    </w:rPr>
  </w:style>
  <w:style w:type="character" w:customStyle="1" w:styleId="WW8Num8z0">
    <w:name w:val="WW8Num8z0"/>
    <w:qFormat/>
    <w:rPr>
      <w:rFonts w:ascii="Arial" w:eastAsia="Arial Unicode MS" w:hAnsi="Arial" w:cs="Arial"/>
      <w:kern w:val="2"/>
      <w:sz w:val="20"/>
      <w:szCs w:val="20"/>
      <w:lang w:val="cs-CZ" w:eastAsia="en-US"/>
    </w:rPr>
  </w:style>
  <w:style w:type="character" w:customStyle="1" w:styleId="WW8Num9z0">
    <w:name w:val="WW8Num9z0"/>
    <w:qFormat/>
    <w:rPr>
      <w:rFonts w:ascii="Arial" w:hAnsi="Arial" w:cs="Arial"/>
      <w:sz w:val="20"/>
      <w:szCs w:val="20"/>
      <w:lang w:val="cs-CZ"/>
    </w:rPr>
  </w:style>
  <w:style w:type="character" w:customStyle="1" w:styleId="WW8Num10z0">
    <w:name w:val="WW8Num10z0"/>
    <w:qFormat/>
    <w:rPr>
      <w:rFonts w:ascii="Arial" w:eastAsia="Arial Unicode MS" w:hAnsi="Arial" w:cs="Arial"/>
      <w:kern w:val="2"/>
      <w:sz w:val="20"/>
      <w:szCs w:val="20"/>
      <w:lang w:val="cs-CZ" w:eastAsia="en-US"/>
    </w:rPr>
  </w:style>
  <w:style w:type="character" w:customStyle="1" w:styleId="WW8Num11z0">
    <w:name w:val="WW8Num11z0"/>
    <w:qFormat/>
    <w:rPr>
      <w:rFonts w:ascii="Arial" w:eastAsia="Arial Unicode MS" w:hAnsi="Arial" w:cs="Arial"/>
      <w:kern w:val="2"/>
      <w:sz w:val="20"/>
      <w:szCs w:val="20"/>
      <w:lang w:val="cs-CZ" w:eastAsia="en-US"/>
    </w:rPr>
  </w:style>
  <w:style w:type="character" w:customStyle="1" w:styleId="WW8Num12z0">
    <w:name w:val="WW8Num12z0"/>
    <w:qFormat/>
    <w:rPr>
      <w:rFonts w:ascii="Arial" w:eastAsia="Arial Unicode MS" w:hAnsi="Arial" w:cs="Arial"/>
      <w:kern w:val="2"/>
      <w:sz w:val="20"/>
      <w:szCs w:val="20"/>
      <w:lang w:val="cs-CZ" w:eastAsia="en-US"/>
    </w:rPr>
  </w:style>
  <w:style w:type="character" w:customStyle="1" w:styleId="WW8Num13z0">
    <w:name w:val="WW8Num13z0"/>
    <w:qFormat/>
    <w:rPr>
      <w:rFonts w:ascii="Arial" w:eastAsia="Arial Unicode MS" w:hAnsi="Arial" w:cs="Arial"/>
      <w:kern w:val="2"/>
      <w:sz w:val="20"/>
      <w:szCs w:val="20"/>
      <w:lang w:val="cs-CZ" w:eastAsia="en-US"/>
    </w:rPr>
  </w:style>
  <w:style w:type="character" w:customStyle="1" w:styleId="WW8Num14z0">
    <w:name w:val="WW8Num14z0"/>
    <w:qFormat/>
    <w:rPr>
      <w:rFonts w:ascii="Arial" w:eastAsia="Arial Unicode MS" w:hAnsi="Arial" w:cs="Arial"/>
      <w:kern w:val="2"/>
      <w:sz w:val="20"/>
      <w:szCs w:val="20"/>
      <w:lang w:val="cs-CZ" w:eastAsia="en-US"/>
    </w:rPr>
  </w:style>
  <w:style w:type="character" w:customStyle="1" w:styleId="WW8Num15z0">
    <w:name w:val="WW8Num15z0"/>
    <w:qFormat/>
    <w:rPr>
      <w:rFonts w:ascii="Wingdings" w:hAnsi="Wingdings" w:cs="Wingdings"/>
      <w:kern w:val="2"/>
      <w:sz w:val="20"/>
      <w:szCs w:val="20"/>
      <w:lang w:val="cs-CZ" w:eastAsia="en-US"/>
    </w:rPr>
  </w:style>
  <w:style w:type="character" w:customStyle="1" w:styleId="WW8Num16z0">
    <w:name w:val="WW8Num16z0"/>
    <w:qFormat/>
    <w:rPr>
      <w:rFonts w:ascii="Wingdings" w:hAnsi="Wingdings" w:cs="Wingdings"/>
    </w:rPr>
  </w:style>
  <w:style w:type="character" w:customStyle="1" w:styleId="WW8Num17z0">
    <w:name w:val="WW8Num17z0"/>
    <w:qFormat/>
    <w:rPr>
      <w:rFonts w:ascii="Courier New" w:hAnsi="Courier New" w:cs="Courier New"/>
      <w:kern w:val="2"/>
      <w:sz w:val="20"/>
      <w:szCs w:val="20"/>
      <w:lang w:eastAsia="en-US"/>
    </w:rPr>
  </w:style>
  <w:style w:type="character" w:customStyle="1" w:styleId="WW8Num18z0">
    <w:name w:val="WW8Num18z0"/>
    <w:qFormat/>
    <w:rPr>
      <w:rFonts w:ascii="Arial" w:eastAsia="Arial Unicode MS" w:hAnsi="Arial" w:cs="Arial"/>
      <w:kern w:val="2"/>
      <w:sz w:val="20"/>
      <w:szCs w:val="20"/>
      <w:lang w:val="cs-CZ" w:eastAsia="en-US"/>
    </w:rPr>
  </w:style>
  <w:style w:type="character" w:customStyle="1" w:styleId="WW8Num19z0">
    <w:name w:val="WW8Num19z0"/>
    <w:qFormat/>
    <w:rPr>
      <w:rFonts w:ascii="Arial" w:eastAsia="Arial Unicode MS" w:hAnsi="Arial" w:cs="Arial"/>
      <w:kern w:val="2"/>
      <w:sz w:val="20"/>
      <w:szCs w:val="20"/>
      <w:lang w:val="cs-CZ" w:eastAsia="en-US"/>
    </w:rPr>
  </w:style>
  <w:style w:type="character" w:customStyle="1" w:styleId="WW8Num20z0">
    <w:name w:val="WW8Num20z0"/>
    <w:qFormat/>
    <w:rPr>
      <w:rFonts w:ascii="Arial" w:eastAsia="Arial Unicode MS" w:hAnsi="Arial" w:cs="Arial"/>
      <w:kern w:val="2"/>
      <w:sz w:val="20"/>
      <w:szCs w:val="20"/>
      <w:lang w:val="cs-CZ" w:eastAsia="en-US"/>
    </w:rPr>
  </w:style>
  <w:style w:type="character" w:customStyle="1" w:styleId="WW8Num21z0">
    <w:name w:val="WW8Num21z0"/>
    <w:qFormat/>
    <w:rPr>
      <w:rFonts w:ascii="Wingdings" w:hAnsi="Wingdings" w:cs="Wingdings"/>
      <w:sz w:val="20"/>
      <w:szCs w:val="20"/>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ascii="Arial" w:hAnsi="Arial" w:cs="Arial"/>
      <w:sz w:val="20"/>
      <w:szCs w:val="20"/>
      <w:lang w:val="cs-CZ"/>
    </w:rPr>
  </w:style>
  <w:style w:type="character" w:customStyle="1" w:styleId="WW8Num23z0">
    <w:name w:val="WW8Num23z0"/>
    <w:qFormat/>
    <w:rPr>
      <w:rFonts w:ascii="Arial" w:eastAsia="Times New Roman" w:hAnsi="Arial" w:cs="Arial"/>
      <w:kern w:val="2"/>
      <w:sz w:val="20"/>
      <w:szCs w:val="20"/>
      <w:lang w:val="cs-CZ" w:eastAsia="en-US"/>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w:hAnsi="Arial" w:cs="Arial"/>
      <w:sz w:val="20"/>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Wingdings" w:hAnsi="Wingdings" w:cs="Wingdings"/>
      <w:sz w:val="20"/>
      <w:szCs w:val="20"/>
      <w:lang w:val="cs-CZ"/>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0">
    <w:name w:val="WW8Num26z0"/>
    <w:qFormat/>
    <w:rPr>
      <w:rFonts w:ascii="Arial" w:eastAsia="Arial Unicode MS" w:hAnsi="Arial" w:cs="Arial"/>
      <w:kern w:val="2"/>
      <w:sz w:val="20"/>
      <w:szCs w:val="20"/>
      <w:lang w:val="cs-CZ"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Arial" w:eastAsia="Arial Unicode MS" w:hAnsi="Arial" w:cs="Arial"/>
      <w:b w:val="0"/>
      <w:kern w:val="2"/>
      <w:sz w:val="20"/>
      <w:szCs w:val="20"/>
      <w:lang w:val="cs-CZ" w:eastAsia="en-U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Arial" w:eastAsia="Arial Unicode MS" w:hAnsi="Arial" w:cs="Arial"/>
      <w:kern w:val="2"/>
      <w:sz w:val="20"/>
      <w:szCs w:val="20"/>
      <w:lang w:val="cs-CZ" w:eastAsia="en-US"/>
    </w:rPr>
  </w:style>
  <w:style w:type="character" w:customStyle="1" w:styleId="WW8Num30z0">
    <w:name w:val="WW8Num30z0"/>
    <w:qFormat/>
    <w:rPr>
      <w:rFonts w:ascii="Arial" w:hAnsi="Arial" w:cs="Arial"/>
      <w:sz w:val="20"/>
      <w:szCs w:val="20"/>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sz w:val="20"/>
      <w:szCs w:val="2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eastAsia="Arial Unicode MS" w:hAnsi="Arial" w:cs="Arial"/>
      <w:b w:val="0"/>
      <w:kern w:val="2"/>
      <w:sz w:val="20"/>
      <w:szCs w:val="20"/>
      <w:lang w:val="cs-CZ" w:eastAsia="en-US"/>
    </w:rPr>
  </w:style>
  <w:style w:type="character" w:customStyle="1" w:styleId="WW8Num32z1">
    <w:name w:val="WW8Num32z1"/>
    <w:qFormat/>
    <w:rPr>
      <w:b w:val="0"/>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Wingdings" w:hAnsi="Wingdings" w:cs="Wingdings"/>
    </w:rPr>
  </w:style>
  <w:style w:type="character" w:customStyle="1" w:styleId="WW8Num33z1">
    <w:name w:val="WW8Num33z1"/>
    <w:qFormat/>
    <w:rPr>
      <w:rFonts w:ascii="Courier New" w:hAnsi="Courier New" w:cs="Courier New"/>
    </w:rPr>
  </w:style>
  <w:style w:type="character" w:customStyle="1" w:styleId="WW8Num33z3">
    <w:name w:val="WW8Num33z3"/>
    <w:qFormat/>
    <w:rPr>
      <w:rFonts w:ascii="Symbol" w:hAnsi="Symbol" w:cs="Symbol"/>
    </w:rPr>
  </w:style>
  <w:style w:type="character" w:customStyle="1" w:styleId="WW8Num34z0">
    <w:name w:val="WW8Num34z0"/>
    <w:qFormat/>
    <w:rPr>
      <w:rFonts w:ascii="Arial" w:hAnsi="Arial" w:cs="Arial"/>
      <w:sz w:val="20"/>
      <w:szCs w:val="2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eastAsia="Arial Unicode MS" w:hAnsi="Arial" w:cs="Arial"/>
      <w:kern w:val="2"/>
      <w:sz w:val="20"/>
      <w:szCs w:val="20"/>
      <w:highlight w:val="yellow"/>
      <w:lang w:val="cs-CZ" w:eastAsia="en-U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1">
    <w:name w:val="WW8Num10z1"/>
    <w:qFormat/>
    <w:rPr>
      <w:rFonts w:ascii="Symbol" w:eastAsia="Arial Unicode MS" w:hAnsi="Symbol" w:cs="Times New Roman"/>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1z2">
    <w:name w:val="WW8Num21z2"/>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3z2">
    <w:name w:val="WW8Num33z2"/>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6z0">
    <w:name w:val="WW8Num36z0"/>
    <w:qFormat/>
    <w:rPr>
      <w:rFonts w:ascii="Arial" w:eastAsia="Arial Unicode MS" w:hAnsi="Arial" w:cs="Arial"/>
      <w:kern w:val="2"/>
      <w:sz w:val="20"/>
      <w:szCs w:val="20"/>
      <w:lang w:val="cs-CZ"/>
    </w:rPr>
  </w:style>
  <w:style w:type="character" w:customStyle="1" w:styleId="WW8Num37z0">
    <w:name w:val="WW8Num37z0"/>
    <w:qFormat/>
    <w:rPr>
      <w:rFonts w:ascii="Wingdings" w:hAnsi="Wingdings" w:cs="Wingdings"/>
      <w:sz w:val="20"/>
      <w:szCs w:val="20"/>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cs="Symbol"/>
    </w:rPr>
  </w:style>
  <w:style w:type="character" w:customStyle="1" w:styleId="WW8Num38z0">
    <w:name w:val="WW8Num38z0"/>
    <w:qFormat/>
    <w:rPr>
      <w:b/>
    </w:rPr>
  </w:style>
  <w:style w:type="character" w:customStyle="1" w:styleId="WW8Num38z1">
    <w:name w:val="WW8Num38z1"/>
    <w:qFormat/>
    <w:rPr>
      <w:rFonts w:ascii="Symbol" w:hAnsi="Symbol" w:cs="Symbol"/>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3">
    <w:name w:val="WW8Num39z3"/>
    <w:qFormat/>
    <w:rPr>
      <w:rFonts w:ascii="Symbol" w:hAnsi="Symbol" w:cs="Symbol"/>
    </w:rPr>
  </w:style>
  <w:style w:type="character" w:customStyle="1" w:styleId="WW8Num40z0">
    <w:name w:val="WW8Num40z0"/>
    <w:qFormat/>
  </w:style>
  <w:style w:type="character" w:customStyle="1" w:styleId="WW8Num40z1">
    <w:name w:val="WW8Num40z1"/>
    <w:qFormat/>
    <w:rPr>
      <w:rFonts w:ascii="Times New Roman" w:eastAsia="Lucida Sans Unicode" w:hAnsi="Times New Roman" w:cs="Times New Roman"/>
    </w:rPr>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lang w:val="cs-CZ"/>
    </w:rPr>
  </w:style>
  <w:style w:type="character" w:customStyle="1" w:styleId="WW8Num41z1">
    <w:name w:val="WW8Num41z1"/>
    <w:qFormat/>
    <w:rPr>
      <w:rFonts w:ascii="Symbol" w:eastAsia="Arial Unicode MS" w:hAnsi="Symbol" w:cs="Times New Roman"/>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Wingdings" w:hAnsi="Wingdings" w:cs="Wingdings"/>
    </w:rPr>
  </w:style>
  <w:style w:type="character" w:customStyle="1" w:styleId="WW8Num42z1">
    <w:name w:val="WW8Num42z1"/>
    <w:qFormat/>
    <w:rPr>
      <w:rFonts w:ascii="Courier New" w:hAnsi="Courier New" w:cs="Courier New"/>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Wingdings" w:hAnsi="Wingdings" w:cs="Wingdings"/>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Odkaznakoment1">
    <w:name w:val="Odkaz na komentář1"/>
    <w:qFormat/>
    <w:rPr>
      <w:sz w:val="16"/>
      <w:szCs w:val="16"/>
    </w:rPr>
  </w:style>
  <w:style w:type="character" w:customStyle="1" w:styleId="Absatz-Standardschriftart">
    <w:name w:val="Absatz-Standardschriftart"/>
    <w:qFormat/>
  </w:style>
  <w:style w:type="character" w:customStyle="1" w:styleId="ZkladntextChar">
    <w:name w:val="Základní text Char"/>
    <w:qFormat/>
    <w:rPr>
      <w:rFonts w:eastAsia="Lucida Sans Unicode"/>
      <w:sz w:val="24"/>
      <w:szCs w:val="24"/>
    </w:rPr>
  </w:style>
  <w:style w:type="character" w:customStyle="1" w:styleId="Internetovodkaz">
    <w:name w:val="Internetový odkaz"/>
    <w:rPr>
      <w:color w:val="0000FF"/>
      <w:u w:val="single"/>
    </w:rPr>
  </w:style>
  <w:style w:type="character" w:customStyle="1" w:styleId="skypepnhmark1">
    <w:name w:val="skype_pnh_mark1"/>
    <w:qFormat/>
    <w:rPr>
      <w:vanish/>
    </w:rPr>
  </w:style>
  <w:style w:type="character" w:customStyle="1" w:styleId="skypepnhcontainer">
    <w:name w:val="skype_pnh_container"/>
    <w:basedOn w:val="Standardnpsmoodstavce1"/>
    <w:qFormat/>
  </w:style>
  <w:style w:type="character" w:customStyle="1" w:styleId="skypepnhleftspan">
    <w:name w:val="skype_pnh_left_span"/>
    <w:basedOn w:val="Standardnpsmoodstavce1"/>
    <w:qFormat/>
  </w:style>
  <w:style w:type="character" w:customStyle="1" w:styleId="skypepnhdropartspan">
    <w:name w:val="skype_pnh_dropart_span"/>
    <w:basedOn w:val="Standardnpsmoodstavce1"/>
    <w:qFormat/>
  </w:style>
  <w:style w:type="character" w:customStyle="1" w:styleId="skypepnhdropartflagspan">
    <w:name w:val="skype_pnh_dropart_flag_span"/>
    <w:basedOn w:val="Standardnpsmoodstavce1"/>
    <w:qFormat/>
  </w:style>
  <w:style w:type="character" w:customStyle="1" w:styleId="skypepnhtextspan">
    <w:name w:val="skype_pnh_text_span"/>
    <w:basedOn w:val="Standardnpsmoodstavce1"/>
    <w:qFormat/>
  </w:style>
  <w:style w:type="character" w:customStyle="1" w:styleId="skypepnhrightspan">
    <w:name w:val="skype_pnh_right_span"/>
    <w:basedOn w:val="Standardnpsmoodstavce1"/>
    <w:qFormat/>
  </w:style>
  <w:style w:type="character" w:customStyle="1" w:styleId="ZhlavChar">
    <w:name w:val="Záhlaví Char"/>
    <w:qFormat/>
    <w:rPr>
      <w:sz w:val="24"/>
      <w:szCs w:val="24"/>
    </w:rPr>
  </w:style>
  <w:style w:type="character" w:customStyle="1" w:styleId="ZpatChar">
    <w:name w:val="Zápatí Char"/>
    <w:qFormat/>
    <w:rPr>
      <w:sz w:val="24"/>
      <w:szCs w:val="24"/>
    </w:rPr>
  </w:style>
  <w:style w:type="character" w:customStyle="1" w:styleId="Nadpis3Char">
    <w:name w:val="Nadpis 3 Char"/>
    <w:qFormat/>
    <w:rPr>
      <w:rFonts w:ascii="Cambria" w:hAnsi="Cambria" w:cs="Cambria"/>
      <w:b/>
      <w:bCs/>
      <w:sz w:val="26"/>
      <w:szCs w:val="26"/>
    </w:rPr>
  </w:style>
  <w:style w:type="character" w:customStyle="1" w:styleId="Nadpis5Char">
    <w:name w:val="Nadpis 5 Char"/>
    <w:qFormat/>
    <w:rPr>
      <w:rFonts w:ascii="Calibri" w:hAnsi="Calibri" w:cs="Calibri"/>
      <w:b/>
      <w:bCs/>
      <w:i/>
      <w:iCs/>
      <w:sz w:val="26"/>
      <w:szCs w:val="26"/>
    </w:rPr>
  </w:style>
  <w:style w:type="character" w:styleId="Odkaznakoment">
    <w:name w:val="annotation reference"/>
    <w:qFormat/>
    <w:rPr>
      <w:sz w:val="16"/>
      <w:szCs w:val="16"/>
    </w:rPr>
  </w:style>
  <w:style w:type="character" w:customStyle="1" w:styleId="TextkomenteChar">
    <w:name w:val="Text komentáře Char"/>
    <w:qFormat/>
    <w:rPr>
      <w:lang w:eastAsia="zh-CN"/>
    </w:rPr>
  </w:style>
  <w:style w:type="character" w:customStyle="1" w:styleId="Symbolyproslovn">
    <w:name w:val="Symboly pro číslování"/>
    <w:qFormat/>
    <w:rPr>
      <w:rFonts w:ascii="Arial" w:hAnsi="Arial"/>
      <w:b w:val="0"/>
      <w:bCs w:val="0"/>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widowControl w:val="0"/>
      <w:spacing w:after="120"/>
    </w:pPr>
    <w:rPr>
      <w:rFonts w:eastAsia="Lucida Sans Unicod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Prosttext1">
    <w:name w:val="Prostý text1"/>
    <w:basedOn w:val="Normln"/>
    <w:qFormat/>
    <w:rPr>
      <w:rFonts w:ascii="Courier New" w:hAnsi="Courier New" w:cs="Courier New"/>
      <w:sz w:val="20"/>
      <w:szCs w:val="20"/>
    </w:rPr>
  </w:style>
  <w:style w:type="paragraph" w:customStyle="1" w:styleId="Rozloendokumentu1">
    <w:name w:val="Rozložení dokumentu1"/>
    <w:basedOn w:val="Normln"/>
    <w:qFormat/>
    <w:pPr>
      <w:shd w:val="clear" w:color="auto" w:fill="000080"/>
    </w:pPr>
    <w:rPr>
      <w:rFonts w:ascii="Tahoma" w:hAnsi="Tahoma" w:cs="Tahoma"/>
      <w:sz w:val="20"/>
      <w:szCs w:val="20"/>
    </w:rPr>
  </w:style>
  <w:style w:type="paragraph" w:customStyle="1" w:styleId="Zhlavazpat">
    <w:name w:val="Záhlaví a zápatí"/>
    <w:basedOn w:val="Normln"/>
    <w:qFormat/>
  </w:style>
  <w:style w:type="paragraph" w:styleId="Zpat">
    <w:name w:val="footer"/>
    <w:basedOn w:val="Normln"/>
    <w:pPr>
      <w:tabs>
        <w:tab w:val="center" w:pos="4536"/>
        <w:tab w:val="right" w:pos="9072"/>
      </w:tabs>
    </w:pPr>
  </w:style>
  <w:style w:type="paragraph" w:customStyle="1" w:styleId="Textkomente1">
    <w:name w:val="Text komentáře1"/>
    <w:basedOn w:val="Normln"/>
    <w:qFormat/>
    <w:rPr>
      <w:sz w:val="20"/>
      <w:szCs w:val="20"/>
    </w:rPr>
  </w:style>
  <w:style w:type="paragraph" w:styleId="Pedmtkomente">
    <w:name w:val="annotation subject"/>
    <w:basedOn w:val="Textkomente1"/>
    <w:qFormat/>
    <w:rPr>
      <w:b/>
      <w:bCs/>
    </w:rPr>
  </w:style>
  <w:style w:type="paragraph" w:styleId="Textbubliny">
    <w:name w:val="Balloon Text"/>
    <w:basedOn w:val="Normln"/>
    <w:qFormat/>
    <w:rPr>
      <w:rFonts w:ascii="Tahoma" w:hAnsi="Tahoma" w:cs="Tahoma"/>
      <w:sz w:val="16"/>
      <w:szCs w:val="16"/>
    </w:rPr>
  </w:style>
  <w:style w:type="paragraph" w:styleId="Odstavecseseznamem">
    <w:name w:val="List Paragraph"/>
    <w:basedOn w:val="Normln"/>
    <w:qFormat/>
    <w:pPr>
      <w:ind w:left="708"/>
    </w:pPr>
  </w:style>
  <w:style w:type="paragraph" w:styleId="Normlnweb">
    <w:name w:val="Normal (Web)"/>
    <w:basedOn w:val="Normln"/>
    <w:qFormat/>
    <w:pPr>
      <w:spacing w:before="280" w:after="280"/>
    </w:pPr>
  </w:style>
  <w:style w:type="paragraph" w:styleId="Zhlav">
    <w:name w:val="header"/>
    <w:basedOn w:val="Normln"/>
    <w:pPr>
      <w:tabs>
        <w:tab w:val="center" w:pos="4536"/>
        <w:tab w:val="right" w:pos="9072"/>
      </w:tabs>
    </w:pPr>
  </w:style>
  <w:style w:type="paragraph" w:customStyle="1" w:styleId="Default">
    <w:name w:val="Default"/>
    <w:qFormat/>
    <w:rPr>
      <w:rFonts w:ascii="Times New Roman" w:eastAsia="Calibri" w:hAnsi="Times New Roman" w:cs="Times New Roman"/>
      <w:color w:val="000000"/>
      <w:sz w:val="24"/>
      <w:lang w:bidi="ar-SA"/>
    </w:rPr>
  </w:style>
  <w:style w:type="paragraph" w:customStyle="1" w:styleId="NormlnIMP">
    <w:name w:val="Normální_IMP"/>
    <w:basedOn w:val="Normln"/>
    <w:qFormat/>
    <w:pPr>
      <w:widowControl w:val="0"/>
      <w:spacing w:line="228" w:lineRule="auto"/>
      <w:textAlignment w:val="baseline"/>
    </w:pPr>
    <w:rPr>
      <w:kern w:val="2"/>
      <w:sz w:val="20"/>
      <w:szCs w:val="20"/>
    </w:rPr>
  </w:style>
  <w:style w:type="paragraph" w:styleId="Textkomente">
    <w:name w:val="annotation text"/>
    <w:basedOn w:val="Normln"/>
    <w:qFormat/>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F81B-E424-43C5-AE1B-18614092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3455</Words>
  <Characters>20388</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Řád pro užívání bytu a domu</vt:lpstr>
    </vt:vector>
  </TitlesOfParts>
  <Company/>
  <LinksUpToDate>false</LinksUpToDate>
  <CharactersWithSpaces>23796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Řád pro užívání bytu a domu</dc:title>
  <dc:subject/>
  <dc:creator>Kosovi</dc:creator>
  <dc:description/>
  <cp:lastModifiedBy>Telč</cp:lastModifiedBy>
  <cp:revision>4</cp:revision>
  <cp:lastPrinted>2022-04-13T10:41:00Z</cp:lastPrinted>
  <dcterms:created xsi:type="dcterms:W3CDTF">2022-04-20T13:51:00Z</dcterms:created>
  <dcterms:modified xsi:type="dcterms:W3CDTF">2023-04-20T13:22:00Z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